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6" w:type="dxa"/>
        <w:jc w:val="center"/>
        <w:tblLook w:val="01E0" w:firstRow="1" w:lastRow="1" w:firstColumn="1" w:lastColumn="1" w:noHBand="0" w:noVBand="0"/>
      </w:tblPr>
      <w:tblGrid>
        <w:gridCol w:w="4441"/>
        <w:gridCol w:w="5665"/>
      </w:tblGrid>
      <w:tr w:rsidR="005F172C" w:rsidRPr="005E250B" w:rsidTr="00BF4068">
        <w:trPr>
          <w:jc w:val="center"/>
        </w:trPr>
        <w:tc>
          <w:tcPr>
            <w:tcW w:w="4441" w:type="dxa"/>
          </w:tcPr>
          <w:p w:rsidR="005F172C" w:rsidRPr="00D27F22" w:rsidRDefault="005F172C" w:rsidP="00BF4068">
            <w:pPr>
              <w:widowControl w:val="0"/>
              <w:jc w:val="center"/>
              <w:rPr>
                <w:rFonts w:ascii="Times New Roman" w:hAnsi="Times New Roman"/>
                <w:b/>
                <w:sz w:val="24"/>
                <w:szCs w:val="24"/>
              </w:rPr>
            </w:pPr>
            <w:r w:rsidRPr="00D27F22">
              <w:rPr>
                <w:rFonts w:ascii="Times New Roman" w:hAnsi="Times New Roman"/>
                <w:b/>
                <w:sz w:val="24"/>
                <w:szCs w:val="24"/>
              </w:rPr>
              <w:t xml:space="preserve">CÔNG TY CỔ PHẦN </w:t>
            </w:r>
          </w:p>
          <w:p w:rsidR="005F172C" w:rsidRPr="00D27F22" w:rsidRDefault="005F172C" w:rsidP="00BF4068">
            <w:pPr>
              <w:widowControl w:val="0"/>
              <w:jc w:val="center"/>
              <w:rPr>
                <w:rFonts w:ascii="Times New Roman" w:hAnsi="Times New Roman"/>
                <w:b/>
                <w:sz w:val="24"/>
                <w:szCs w:val="24"/>
              </w:rPr>
            </w:pPr>
            <w:r w:rsidRPr="00D27F22">
              <w:rPr>
                <w:rFonts w:ascii="Times New Roman" w:hAnsi="Times New Roman"/>
                <w:b/>
                <w:sz w:val="24"/>
                <w:szCs w:val="24"/>
              </w:rPr>
              <w:t>GIỐNGCÂY TRỒNG HẢI DƯƠNG</w:t>
            </w:r>
          </w:p>
          <w:p w:rsidR="005F172C" w:rsidRPr="005E250B" w:rsidRDefault="005F172C" w:rsidP="00BF4068">
            <w:pPr>
              <w:widowControl w:val="0"/>
              <w:jc w:val="center"/>
              <w:rPr>
                <w:rFonts w:ascii="Times New Roman" w:hAnsi="Times New Roman"/>
                <w:b/>
              </w:rPr>
            </w:pPr>
            <w:r w:rsidRPr="005E250B">
              <w:rPr>
                <w:rFonts w:ascii="Times New Roman" w:hAnsi="Times New Roman"/>
                <w:b/>
              </w:rPr>
              <w:t>***</w:t>
            </w:r>
          </w:p>
          <w:p w:rsidR="005F172C" w:rsidRPr="005E250B" w:rsidRDefault="005F172C" w:rsidP="00BF4068">
            <w:pPr>
              <w:widowControl w:val="0"/>
              <w:jc w:val="center"/>
              <w:rPr>
                <w:rFonts w:ascii="Times New Roman" w:hAnsi="Times New Roman"/>
              </w:rPr>
            </w:pPr>
            <w:r w:rsidRPr="005E250B">
              <w:rPr>
                <w:rFonts w:ascii="Times New Roman" w:hAnsi="Times New Roman"/>
              </w:rPr>
              <w:t>Số:</w:t>
            </w:r>
            <w:r w:rsidRPr="005E250B">
              <w:rPr>
                <w:rFonts w:ascii="Times New Roman" w:hAnsi="Times New Roman"/>
                <w:b/>
              </w:rPr>
              <w:t xml:space="preserve"> 37</w:t>
            </w:r>
            <w:r w:rsidRPr="005E250B">
              <w:rPr>
                <w:rFonts w:ascii="Times New Roman" w:hAnsi="Times New Roman"/>
              </w:rPr>
              <w:t xml:space="preserve"> /BC-GCT</w:t>
            </w:r>
          </w:p>
        </w:tc>
        <w:tc>
          <w:tcPr>
            <w:tcW w:w="5665" w:type="dxa"/>
          </w:tcPr>
          <w:p w:rsidR="005F172C" w:rsidRPr="00D27F22" w:rsidRDefault="005F172C" w:rsidP="00BF4068">
            <w:pPr>
              <w:widowControl w:val="0"/>
              <w:jc w:val="both"/>
              <w:rPr>
                <w:rFonts w:ascii="Times New Roman" w:hAnsi="Times New Roman"/>
                <w:b/>
                <w:sz w:val="24"/>
                <w:szCs w:val="24"/>
              </w:rPr>
            </w:pPr>
            <w:r w:rsidRPr="00D27F22">
              <w:rPr>
                <w:rFonts w:ascii="Times New Roman" w:hAnsi="Times New Roman"/>
                <w:b/>
                <w:sz w:val="24"/>
                <w:szCs w:val="24"/>
              </w:rPr>
              <w:t>CỘNG HÒA XÃ HỘI CHỦ NGHĨA VIỆT NAM</w:t>
            </w:r>
          </w:p>
          <w:p w:rsidR="005F172C" w:rsidRPr="00D27F22" w:rsidRDefault="005F172C" w:rsidP="00BF4068">
            <w:pPr>
              <w:widowControl w:val="0"/>
              <w:jc w:val="center"/>
              <w:rPr>
                <w:rFonts w:ascii="Times New Roman" w:hAnsi="Times New Roman"/>
                <w:b/>
                <w:sz w:val="26"/>
                <w:szCs w:val="26"/>
              </w:rPr>
            </w:pPr>
            <w:r w:rsidRPr="00D27F22">
              <w:rPr>
                <w:rFonts w:ascii="Times New Roman" w:hAnsi="Times New Roman"/>
                <w:b/>
                <w:sz w:val="26"/>
                <w:szCs w:val="26"/>
              </w:rPr>
              <w:t>Độc lập – Tự do – Hạnh phúc</w:t>
            </w:r>
          </w:p>
          <w:p w:rsidR="005F172C" w:rsidRPr="00D27F22" w:rsidRDefault="00CE2EFE" w:rsidP="00BF4068">
            <w:pPr>
              <w:widowControl w:val="0"/>
              <w:jc w:val="both"/>
              <w:rPr>
                <w:rFonts w:ascii="Times New Roman" w:hAnsi="Times New Roman"/>
                <w:b/>
                <w:sz w:val="26"/>
                <w:szCs w:val="26"/>
              </w:rPr>
            </w:pPr>
            <w:r>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966470</wp:posOffset>
                      </wp:positionH>
                      <wp:positionV relativeFrom="paragraph">
                        <wp:posOffset>52069</wp:posOffset>
                      </wp:positionV>
                      <wp:extent cx="1689100" cy="0"/>
                      <wp:effectExtent l="0" t="0" r="635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CB1DD"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1pt,4.1pt" to="209.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np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"/>
                  </w:pict>
                </mc:Fallback>
              </mc:AlternateContent>
            </w:r>
          </w:p>
          <w:p w:rsidR="005F172C" w:rsidRPr="00D27F22" w:rsidRDefault="005F172C" w:rsidP="002C272C">
            <w:pPr>
              <w:widowControl w:val="0"/>
              <w:jc w:val="both"/>
              <w:rPr>
                <w:rFonts w:ascii="Times New Roman" w:hAnsi="Times New Roman"/>
                <w:b/>
                <w:sz w:val="26"/>
                <w:szCs w:val="26"/>
              </w:rPr>
            </w:pPr>
            <w:r>
              <w:rPr>
                <w:rFonts w:ascii="Times New Roman" w:hAnsi="Times New Roman"/>
                <w:i/>
                <w:sz w:val="26"/>
                <w:szCs w:val="26"/>
              </w:rPr>
              <w:t xml:space="preserve">       Hải Dương, ngày </w:t>
            </w:r>
            <w:r w:rsidR="002C272C">
              <w:rPr>
                <w:rFonts w:ascii="Times New Roman" w:hAnsi="Times New Roman"/>
                <w:i/>
                <w:sz w:val="26"/>
                <w:szCs w:val="26"/>
              </w:rPr>
              <w:t>28</w:t>
            </w:r>
            <w:r>
              <w:rPr>
                <w:rFonts w:ascii="Times New Roman" w:hAnsi="Times New Roman"/>
                <w:i/>
                <w:sz w:val="26"/>
                <w:szCs w:val="26"/>
              </w:rPr>
              <w:t xml:space="preserve"> tháng </w:t>
            </w:r>
            <w:r w:rsidR="002C272C">
              <w:rPr>
                <w:rFonts w:ascii="Times New Roman" w:hAnsi="Times New Roman"/>
                <w:i/>
                <w:sz w:val="26"/>
                <w:szCs w:val="26"/>
              </w:rPr>
              <w:t>06</w:t>
            </w:r>
            <w:r>
              <w:rPr>
                <w:rFonts w:ascii="Times New Roman" w:hAnsi="Times New Roman"/>
                <w:i/>
                <w:sz w:val="26"/>
                <w:szCs w:val="26"/>
              </w:rPr>
              <w:t xml:space="preserve"> n</w:t>
            </w:r>
            <w:r w:rsidRPr="00D27F22">
              <w:rPr>
                <w:rFonts w:ascii="Times New Roman" w:hAnsi="Times New Roman"/>
                <w:i/>
                <w:sz w:val="26"/>
                <w:szCs w:val="26"/>
              </w:rPr>
              <w:t>ăm</w:t>
            </w:r>
            <w:r>
              <w:rPr>
                <w:rFonts w:ascii="Times New Roman" w:hAnsi="Times New Roman"/>
                <w:i/>
                <w:sz w:val="26"/>
                <w:szCs w:val="26"/>
              </w:rPr>
              <w:t xml:space="preserve"> 20</w:t>
            </w:r>
            <w:r w:rsidRPr="00D27F22">
              <w:rPr>
                <w:rFonts w:ascii="Times New Roman" w:hAnsi="Times New Roman"/>
                <w:i/>
                <w:sz w:val="26"/>
                <w:szCs w:val="26"/>
              </w:rPr>
              <w:t>24</w:t>
            </w:r>
          </w:p>
        </w:tc>
      </w:tr>
    </w:tbl>
    <w:p w:rsidR="005F172C" w:rsidRPr="005E250B" w:rsidRDefault="005F172C" w:rsidP="005F172C">
      <w:pPr>
        <w:widowControl w:val="0"/>
        <w:jc w:val="both"/>
        <w:rPr>
          <w:rFonts w:ascii="Times New Roman" w:hAnsi="Times New Roman"/>
        </w:rPr>
      </w:pPr>
    </w:p>
    <w:p w:rsidR="005F172C" w:rsidRPr="005E250B" w:rsidRDefault="002C272C" w:rsidP="005F172C">
      <w:pPr>
        <w:widowControl w:val="0"/>
        <w:jc w:val="center"/>
        <w:rPr>
          <w:rFonts w:ascii="Times New Roman" w:hAnsi="Times New Roman"/>
          <w:b/>
          <w:sz w:val="38"/>
        </w:rPr>
      </w:pPr>
      <w:r>
        <w:rPr>
          <w:rFonts w:ascii="Times New Roman" w:hAnsi="Times New Roman"/>
          <w:b/>
          <w:sz w:val="38"/>
        </w:rPr>
        <w:t>D</w:t>
      </w:r>
      <w:r w:rsidRPr="002C272C">
        <w:rPr>
          <w:rFonts w:ascii="Times New Roman" w:hAnsi="Times New Roman"/>
          <w:b/>
          <w:sz w:val="38"/>
        </w:rPr>
        <w:t>Ự</w:t>
      </w:r>
      <w:r>
        <w:rPr>
          <w:rFonts w:ascii="Times New Roman" w:hAnsi="Times New Roman"/>
          <w:b/>
          <w:sz w:val="38"/>
        </w:rPr>
        <w:t xml:space="preserve"> TH</w:t>
      </w:r>
      <w:r w:rsidRPr="002C272C">
        <w:rPr>
          <w:rFonts w:ascii="Times New Roman" w:hAnsi="Times New Roman"/>
          <w:b/>
          <w:sz w:val="38"/>
        </w:rPr>
        <w:t>ẢO</w:t>
      </w:r>
      <w:r>
        <w:rPr>
          <w:rFonts w:ascii="Times New Roman" w:hAnsi="Times New Roman"/>
          <w:b/>
          <w:sz w:val="38"/>
        </w:rPr>
        <w:t xml:space="preserve"> </w:t>
      </w:r>
      <w:r w:rsidR="005F172C" w:rsidRPr="005E250B">
        <w:rPr>
          <w:rFonts w:ascii="Times New Roman" w:hAnsi="Times New Roman"/>
          <w:b/>
          <w:sz w:val="38"/>
        </w:rPr>
        <w:t>BÁO C</w:t>
      </w:r>
      <w:bookmarkStart w:id="0" w:name="_GoBack"/>
      <w:bookmarkEnd w:id="0"/>
      <w:r w:rsidR="005F172C" w:rsidRPr="005E250B">
        <w:rPr>
          <w:rFonts w:ascii="Times New Roman" w:hAnsi="Times New Roman"/>
          <w:b/>
          <w:sz w:val="38"/>
        </w:rPr>
        <w:t>ÁO</w:t>
      </w:r>
    </w:p>
    <w:p w:rsidR="005F172C" w:rsidRPr="005E250B" w:rsidRDefault="005F172C" w:rsidP="005F172C">
      <w:pPr>
        <w:widowControl w:val="0"/>
        <w:jc w:val="center"/>
        <w:rPr>
          <w:rFonts w:ascii="Times New Roman" w:hAnsi="Times New Roman"/>
          <w:b/>
        </w:rPr>
      </w:pPr>
      <w:r w:rsidRPr="005E250B">
        <w:rPr>
          <w:rFonts w:ascii="Times New Roman" w:hAnsi="Times New Roman"/>
          <w:b/>
        </w:rPr>
        <w:t>TÌNH HÌNH HOẠT ĐỘNG SẢN XUẤT, KINH DOANH 2023,</w:t>
      </w:r>
    </w:p>
    <w:p w:rsidR="005F172C" w:rsidRPr="005E250B" w:rsidRDefault="005F172C" w:rsidP="005F172C">
      <w:pPr>
        <w:widowControl w:val="0"/>
        <w:jc w:val="center"/>
        <w:rPr>
          <w:rFonts w:ascii="Times New Roman" w:hAnsi="Times New Roman"/>
          <w:b/>
        </w:rPr>
      </w:pPr>
      <w:r w:rsidRPr="005E250B">
        <w:rPr>
          <w:rFonts w:ascii="Times New Roman" w:hAnsi="Times New Roman"/>
          <w:b/>
        </w:rPr>
        <w:t>PHƯƠNG HƯỚNG, NHIỆM VỤ NĂM  2024</w:t>
      </w:r>
    </w:p>
    <w:p w:rsidR="005F172C" w:rsidRPr="005E250B" w:rsidRDefault="005F172C" w:rsidP="005F172C">
      <w:pPr>
        <w:widowControl w:val="0"/>
        <w:jc w:val="center"/>
        <w:rPr>
          <w:rFonts w:ascii="Times New Roman" w:hAnsi="Times New Roman"/>
          <w:b/>
        </w:rPr>
      </w:pPr>
      <w:r w:rsidRPr="005E250B">
        <w:rPr>
          <w:rFonts w:ascii="Times New Roman" w:hAnsi="Times New Roman"/>
          <w:b/>
        </w:rPr>
        <w:t>------------</w:t>
      </w:r>
    </w:p>
    <w:p w:rsidR="005F172C" w:rsidRPr="005E250B" w:rsidRDefault="005F172C" w:rsidP="005F172C">
      <w:pPr>
        <w:widowControl w:val="0"/>
        <w:jc w:val="both"/>
        <w:rPr>
          <w:rFonts w:ascii="Times New Roman" w:hAnsi="Times New Roman"/>
          <w:b/>
        </w:rPr>
      </w:pPr>
    </w:p>
    <w:p w:rsidR="005F172C" w:rsidRPr="005E250B" w:rsidRDefault="005F172C" w:rsidP="005F172C">
      <w:pPr>
        <w:widowControl w:val="0"/>
        <w:jc w:val="both"/>
        <w:rPr>
          <w:rFonts w:ascii="Times New Roman" w:hAnsi="Times New Roman"/>
          <w:b/>
        </w:rPr>
      </w:pPr>
      <w:r w:rsidRPr="005E250B">
        <w:rPr>
          <w:rFonts w:ascii="Times New Roman" w:hAnsi="Times New Roman"/>
          <w:b/>
        </w:rPr>
        <w:t>I. ĐẶC ĐIỂM TÌNH HÌNH</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Công ty cổ phần Giống cây trồng Hải Dương là doanh nghiệp 49% vốn nhà nước được chuyển đổi từ công ty 100% vốn nhà nước tháng 01/2016, có chức năng, nhiệm vụ chính là sản xuất và kinh doanh giống cây trồng, giống cây ăn quả, giống thủy sản,</w:t>
      </w:r>
      <w:r w:rsidRPr="001A0AFE">
        <w:rPr>
          <w:rFonts w:ascii="Times New Roman" w:hAnsi="Times New Roman"/>
          <w:color w:val="000000" w:themeColor="text1"/>
          <w:sz w:val="26"/>
          <w:szCs w:val="26"/>
        </w:rPr>
        <w:t>… phục</w:t>
      </w:r>
      <w:r w:rsidRPr="00E34E67">
        <w:rPr>
          <w:rFonts w:ascii="Times New Roman" w:hAnsi="Times New Roman"/>
          <w:sz w:val="26"/>
          <w:szCs w:val="26"/>
        </w:rPr>
        <w:t xml:space="preserve"> vụ sản xuất nông nghiệp trong và ngoài tỉnh Hải Dương.</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Hiện nay, công ty đang có 06 phòng, ban và 09 đơn vị trực thuộc côngty, với tổng số 60 lao động, trong đó có 02 thạc sỹ,  25 người có trình độ đại học, cao đẳng, số còn lại là công nhân lành nghề. Cụ thể</w:t>
      </w:r>
    </w:p>
    <w:p w:rsidR="005F172C" w:rsidRPr="00E34E67" w:rsidRDefault="005F172C" w:rsidP="005F172C">
      <w:pPr>
        <w:pStyle w:val="ListParagraph"/>
        <w:widowControl w:val="0"/>
        <w:numPr>
          <w:ilvl w:val="0"/>
          <w:numId w:val="2"/>
        </w:numPr>
        <w:ind w:left="900" w:hanging="180"/>
        <w:jc w:val="both"/>
        <w:rPr>
          <w:rFonts w:ascii="Times New Roman" w:hAnsi="Times New Roman"/>
          <w:sz w:val="26"/>
          <w:szCs w:val="26"/>
        </w:rPr>
      </w:pPr>
      <w:r w:rsidRPr="00E34E67">
        <w:rPr>
          <w:rFonts w:ascii="Times New Roman" w:hAnsi="Times New Roman"/>
          <w:sz w:val="26"/>
          <w:szCs w:val="26"/>
        </w:rPr>
        <w:t>Khối văn phòng công ty:16 lao động (gồm Văn phòng, kho Lai Cách, XN Quý Dương)</w:t>
      </w:r>
    </w:p>
    <w:p w:rsidR="005F172C" w:rsidRPr="00E34E67" w:rsidRDefault="005F172C" w:rsidP="005F172C">
      <w:pPr>
        <w:pStyle w:val="ListParagraph"/>
        <w:widowControl w:val="0"/>
        <w:numPr>
          <w:ilvl w:val="0"/>
          <w:numId w:val="2"/>
        </w:numPr>
        <w:ind w:left="900" w:hanging="180"/>
        <w:jc w:val="both"/>
        <w:rPr>
          <w:rFonts w:ascii="Times New Roman" w:hAnsi="Times New Roman"/>
          <w:sz w:val="26"/>
          <w:szCs w:val="26"/>
        </w:rPr>
      </w:pPr>
      <w:r w:rsidRPr="00E34E67">
        <w:rPr>
          <w:rFonts w:ascii="Times New Roman" w:hAnsi="Times New Roman"/>
          <w:sz w:val="26"/>
          <w:szCs w:val="26"/>
        </w:rPr>
        <w:t>Các đơn vị trực thuộc:44 lao động</w:t>
      </w:r>
    </w:p>
    <w:p w:rsidR="005F172C" w:rsidRDefault="005F172C" w:rsidP="008929F8">
      <w:pPr>
        <w:widowControl w:val="0"/>
        <w:ind w:firstLine="720"/>
        <w:jc w:val="both"/>
        <w:rPr>
          <w:rFonts w:ascii="Times New Roman" w:hAnsi="Times New Roman"/>
          <w:sz w:val="26"/>
          <w:szCs w:val="26"/>
          <w:lang w:val="vi-VN"/>
        </w:rPr>
      </w:pPr>
      <w:r w:rsidRPr="00E34E67">
        <w:rPr>
          <w:rFonts w:ascii="Times New Roman" w:hAnsi="Times New Roman"/>
          <w:sz w:val="26"/>
          <w:szCs w:val="26"/>
        </w:rPr>
        <w:t>Về đất đai: Công ty đã ký hợp đồng thuê đất với Tỉnh Hải Dương với diện tích 1.474.427,9 m</w:t>
      </w:r>
      <w:r w:rsidRPr="00E34E67">
        <w:rPr>
          <w:rFonts w:ascii="Times New Roman" w:hAnsi="Times New Roman"/>
          <w:sz w:val="26"/>
          <w:szCs w:val="26"/>
          <w:vertAlign w:val="superscript"/>
        </w:rPr>
        <w:t>2</w:t>
      </w:r>
      <w:r w:rsidRPr="00E34E67">
        <w:rPr>
          <w:rFonts w:ascii="Times New Roman" w:hAnsi="Times New Roman"/>
          <w:sz w:val="26"/>
          <w:szCs w:val="26"/>
        </w:rPr>
        <w:t>, trong đó</w:t>
      </w:r>
      <w:r w:rsidRPr="00E34E67">
        <w:rPr>
          <w:rFonts w:ascii="Times New Roman" w:hAnsi="Times New Roman"/>
          <w:sz w:val="26"/>
          <w:szCs w:val="26"/>
          <w:lang w:val="vi-VN"/>
        </w:rPr>
        <w:t xml:space="preserve"> đ</w:t>
      </w:r>
      <w:r w:rsidRPr="00E34E67">
        <w:rPr>
          <w:rFonts w:ascii="Times New Roman" w:hAnsi="Times New Roman"/>
          <w:sz w:val="26"/>
          <w:szCs w:val="26"/>
        </w:rPr>
        <w:t>ất thương mại dịch vụ</w:t>
      </w:r>
      <w:r w:rsidRPr="00E34E67">
        <w:rPr>
          <w:rFonts w:ascii="Times New Roman" w:hAnsi="Times New Roman"/>
          <w:sz w:val="26"/>
          <w:szCs w:val="26"/>
          <w:lang w:val="vi-VN"/>
        </w:rPr>
        <w:t xml:space="preserve"> là </w:t>
      </w:r>
      <w:r w:rsidRPr="00E34E67">
        <w:rPr>
          <w:rFonts w:ascii="Times New Roman" w:hAnsi="Times New Roman"/>
          <w:sz w:val="26"/>
          <w:szCs w:val="26"/>
        </w:rPr>
        <w:t>63.381,5 m</w:t>
      </w:r>
      <w:r w:rsidRPr="00E34E67">
        <w:rPr>
          <w:rFonts w:ascii="Times New Roman" w:hAnsi="Times New Roman"/>
          <w:sz w:val="26"/>
          <w:szCs w:val="26"/>
          <w:vertAlign w:val="superscript"/>
        </w:rPr>
        <w:t>2</w:t>
      </w:r>
      <w:r w:rsidRPr="00E34E67">
        <w:rPr>
          <w:rFonts w:ascii="Times New Roman" w:hAnsi="Times New Roman"/>
          <w:sz w:val="26"/>
          <w:szCs w:val="26"/>
        </w:rPr>
        <w:t>, còn lại là đất sản xuất nông nghiệp. Tính đến nay công ty đã được UBND tỉnh Hải Dương cấp giấy chứng nhận quyền sử dụng đất cho 8/10 đơn vị trong toàn công ty. Cụ thể</w:t>
      </w:r>
      <w:r w:rsidRPr="00E34E67">
        <w:rPr>
          <w:rFonts w:ascii="Times New Roman" w:hAnsi="Times New Roman"/>
          <w:sz w:val="26"/>
          <w:szCs w:val="26"/>
          <w:lang w:val="vi-VN"/>
        </w:rPr>
        <w:t>:</w:t>
      </w:r>
    </w:p>
    <w:p w:rsidR="00BF4068" w:rsidRPr="008929F8" w:rsidRDefault="00BF4068" w:rsidP="008929F8">
      <w:pPr>
        <w:widowControl w:val="0"/>
        <w:ind w:firstLine="720"/>
        <w:jc w:val="both"/>
        <w:rPr>
          <w:rFonts w:ascii="Times New Roman" w:hAnsi="Times New Roman"/>
          <w:sz w:val="26"/>
          <w:szCs w:val="26"/>
        </w:rPr>
      </w:pPr>
    </w:p>
    <w:tbl>
      <w:tblPr>
        <w:tblW w:w="9307" w:type="dxa"/>
        <w:tblInd w:w="-19" w:type="dxa"/>
        <w:tblLook w:val="04A0" w:firstRow="1" w:lastRow="0" w:firstColumn="1" w:lastColumn="0" w:noHBand="0" w:noVBand="1"/>
      </w:tblPr>
      <w:tblGrid>
        <w:gridCol w:w="746"/>
        <w:gridCol w:w="4151"/>
        <w:gridCol w:w="1800"/>
        <w:gridCol w:w="2610"/>
      </w:tblGrid>
      <w:tr w:rsidR="005F172C" w:rsidRPr="00E34E67" w:rsidTr="00BF4068">
        <w:trPr>
          <w:trHeight w:val="54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STT</w:t>
            </w:r>
          </w:p>
        </w:tc>
        <w:tc>
          <w:tcPr>
            <w:tcW w:w="4151" w:type="dxa"/>
            <w:tcBorders>
              <w:top w:val="single" w:sz="4" w:space="0" w:color="auto"/>
              <w:left w:val="nil"/>
              <w:bottom w:val="single" w:sz="4" w:space="0" w:color="auto"/>
              <w:right w:val="single" w:sz="4" w:space="0" w:color="auto"/>
            </w:tcBorders>
            <w:shd w:val="clear" w:color="auto" w:fill="auto"/>
            <w:vAlign w:val="center"/>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Đơn vị</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5F172C" w:rsidRPr="00E34E67" w:rsidRDefault="005F172C" w:rsidP="00BF4068">
            <w:pPr>
              <w:widowControl w:val="0"/>
              <w:jc w:val="center"/>
              <w:rPr>
                <w:rFonts w:ascii="Times New Roman" w:hAnsi="Times New Roman"/>
                <w:b/>
                <w:bCs/>
                <w:color w:val="000000"/>
                <w:sz w:val="26"/>
                <w:szCs w:val="26"/>
              </w:rPr>
            </w:pPr>
            <w:r w:rsidRPr="00E34E67">
              <w:rPr>
                <w:rFonts w:ascii="Times New Roman" w:hAnsi="Times New Roman"/>
                <w:b/>
                <w:bCs/>
                <w:color w:val="000000"/>
                <w:sz w:val="26"/>
                <w:szCs w:val="26"/>
              </w:rPr>
              <w:t xml:space="preserve">Diện tích </w:t>
            </w:r>
            <w:r w:rsidRPr="00E34E67">
              <w:rPr>
                <w:rFonts w:ascii="Times New Roman" w:hAnsi="Times New Roman"/>
                <w:b/>
                <w:bCs/>
                <w:color w:val="000000"/>
                <w:sz w:val="26"/>
                <w:szCs w:val="26"/>
              </w:rPr>
              <w:br/>
              <w:t>(m</w:t>
            </w:r>
            <w:r w:rsidRPr="00E34E67">
              <w:rPr>
                <w:rFonts w:ascii="Times New Roman" w:hAnsi="Times New Roman"/>
                <w:b/>
                <w:bCs/>
                <w:color w:val="000000"/>
                <w:sz w:val="26"/>
                <w:szCs w:val="26"/>
                <w:vertAlign w:val="superscript"/>
              </w:rPr>
              <w:t>2</w:t>
            </w:r>
            <w:r w:rsidRPr="00E34E67">
              <w:rPr>
                <w:rFonts w:ascii="Times New Roman" w:hAnsi="Times New Roman"/>
                <w:b/>
                <w:bCs/>
                <w:color w:val="000000"/>
                <w:sz w:val="26"/>
                <w:szCs w:val="26"/>
              </w:rPr>
              <w:t>)</w:t>
            </w:r>
          </w:p>
        </w:tc>
        <w:tc>
          <w:tcPr>
            <w:tcW w:w="2610" w:type="dxa"/>
            <w:tcBorders>
              <w:top w:val="single" w:sz="4" w:space="0" w:color="auto"/>
              <w:left w:val="nil"/>
              <w:bottom w:val="single" w:sz="4" w:space="0" w:color="auto"/>
              <w:right w:val="single" w:sz="4" w:space="0" w:color="auto"/>
            </w:tcBorders>
            <w:shd w:val="clear" w:color="auto" w:fill="auto"/>
            <w:vAlign w:val="center"/>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Ghi chú</w:t>
            </w:r>
          </w:p>
        </w:tc>
      </w:tr>
      <w:tr w:rsidR="005F172C" w:rsidRPr="00E34E67" w:rsidTr="00BF4068">
        <w:trPr>
          <w:trHeight w:val="44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01</w:t>
            </w:r>
          </w:p>
        </w:tc>
        <w:tc>
          <w:tcPr>
            <w:tcW w:w="4151" w:type="dxa"/>
            <w:tcBorders>
              <w:top w:val="nil"/>
              <w:left w:val="nil"/>
              <w:bottom w:val="single" w:sz="4" w:space="0" w:color="auto"/>
              <w:right w:val="single" w:sz="4" w:space="0" w:color="auto"/>
            </w:tcBorders>
            <w:shd w:val="clear" w:color="auto" w:fill="auto"/>
            <w:vAlign w:val="bottom"/>
            <w:hideMark/>
          </w:tcPr>
          <w:p w:rsidR="005F172C" w:rsidRPr="00E34E67" w:rsidRDefault="005F172C" w:rsidP="00BF4068">
            <w:pPr>
              <w:widowControl w:val="0"/>
              <w:rPr>
                <w:rFonts w:ascii="Times New Roman" w:hAnsi="Times New Roman"/>
                <w:b/>
                <w:bCs/>
                <w:color w:val="000000"/>
                <w:sz w:val="26"/>
                <w:szCs w:val="26"/>
              </w:rPr>
            </w:pPr>
            <w:r w:rsidRPr="00E34E67">
              <w:rPr>
                <w:rFonts w:ascii="Times New Roman" w:hAnsi="Times New Roman"/>
                <w:b/>
                <w:bCs/>
                <w:color w:val="000000"/>
                <w:sz w:val="26"/>
                <w:szCs w:val="26"/>
              </w:rPr>
              <w:t xml:space="preserve">TT </w:t>
            </w:r>
            <w:r>
              <w:rPr>
                <w:rFonts w:ascii="Times New Roman" w:hAnsi="Times New Roman"/>
                <w:b/>
                <w:bCs/>
                <w:color w:val="000000"/>
                <w:sz w:val="26"/>
                <w:szCs w:val="26"/>
              </w:rPr>
              <w:t xml:space="preserve">nghiên cứu và </w:t>
            </w:r>
            <w:r w:rsidRPr="00E34E67">
              <w:rPr>
                <w:rFonts w:ascii="Times New Roman" w:hAnsi="Times New Roman"/>
                <w:b/>
                <w:bCs/>
                <w:color w:val="000000"/>
                <w:sz w:val="26"/>
                <w:szCs w:val="26"/>
              </w:rPr>
              <w:t>nhân giống Thủy Sản</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111.108,7</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Đã được cấp GCN QSD đất</w:t>
            </w:r>
          </w:p>
        </w:tc>
      </w:tr>
      <w:tr w:rsidR="005F172C" w:rsidRPr="00E34E67" w:rsidTr="00BF4068">
        <w:trPr>
          <w:trHeight w:val="449"/>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sản xuất</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110.317,7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9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xây dựng cơ bản VP</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791,0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02</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Đội SX giống cây trồng Tứ Kỳ</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206.820,0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Pr>
                <w:rFonts w:ascii="Times New Roman" w:hAnsi="Times New Roman"/>
                <w:bCs/>
                <w:color w:val="000000"/>
                <w:sz w:val="26"/>
                <w:szCs w:val="26"/>
              </w:rPr>
              <w:t xml:space="preserve">Đã được cấp GCN </w:t>
            </w:r>
            <w:r w:rsidRPr="00E34E67">
              <w:rPr>
                <w:rFonts w:ascii="Times New Roman" w:hAnsi="Times New Roman"/>
                <w:bCs/>
                <w:color w:val="000000"/>
                <w:sz w:val="26"/>
                <w:szCs w:val="26"/>
              </w:rPr>
              <w:t>QSD đất</w:t>
            </w:r>
          </w:p>
        </w:tc>
      </w:tr>
      <w:tr w:rsidR="005F172C" w:rsidRPr="00E34E67" w:rsidTr="00BF4068">
        <w:trPr>
          <w:trHeight w:val="39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xã Tái Sơn</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103.110,0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lang w:val="vi-VN"/>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xã Quang Phục</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97.935,0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xây dựng cơ bản VP</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5.775,0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03</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Đội SX giống cây trồng Nam Sách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199.433,0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 xml:space="preserve">Đã được cấp GCN QSD đất </w:t>
            </w:r>
          </w:p>
        </w:tc>
      </w:tr>
      <w:tr w:rsidR="005F172C" w:rsidRPr="00E34E67" w:rsidTr="00BF4068">
        <w:trPr>
          <w:trHeight w:val="422"/>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sản xuất</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184.717,0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xây dựng cơ bản (Văn phòng)</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14.716,0 </w:t>
            </w:r>
          </w:p>
        </w:tc>
        <w:tc>
          <w:tcPr>
            <w:tcW w:w="2610" w:type="dxa"/>
            <w:tcBorders>
              <w:top w:val="single" w:sz="4" w:space="0" w:color="auto"/>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7D1FCB">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04</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XN giống cây trồng Quý Dương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280.685,0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Đã được cấp GCN QSD đất</w:t>
            </w:r>
          </w:p>
        </w:tc>
      </w:tr>
      <w:tr w:rsidR="005F172C" w:rsidRPr="00E34E67" w:rsidTr="007D1FCB">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lastRenderedPageBreak/>
              <w:t> </w:t>
            </w:r>
          </w:p>
        </w:tc>
        <w:tc>
          <w:tcPr>
            <w:tcW w:w="4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xã Tân Trường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141.089,0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7D1FCB">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xã Định Sơn</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49.947,0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TT Lai Cách</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89.193,0 </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xây dựng cơ bản (Văn phòng)</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456,0 </w:t>
            </w:r>
          </w:p>
        </w:tc>
        <w:tc>
          <w:tcPr>
            <w:tcW w:w="2610" w:type="dxa"/>
            <w:tcBorders>
              <w:top w:val="single" w:sz="4" w:space="0" w:color="auto"/>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05</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Xưởng Chế biến GCT Lai Cách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37.783,7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 xml:space="preserve">Đã được cấp GCN QSD đất </w:t>
            </w: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TTT Lai Cách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23.861,1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Phường Tứ Minh</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3.368,0 </w:t>
            </w:r>
          </w:p>
        </w:tc>
        <w:tc>
          <w:tcPr>
            <w:tcW w:w="2610" w:type="dxa"/>
            <w:tcBorders>
              <w:top w:val="single" w:sz="4" w:space="0" w:color="auto"/>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xây dựng cơ bản (Văn phòng)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10.554,6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06</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XN Chí Linh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259.385,0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 xml:space="preserve">Đã được cấp GCN QSD đất </w:t>
            </w: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SX phường Hoàng Tân</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245.586,0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Bến Tắm</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12.412,0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both"/>
              <w:rPr>
                <w:rFonts w:ascii="Times New Roman" w:hAnsi="Times New Roman"/>
                <w:color w:val="000000"/>
                <w:sz w:val="26"/>
                <w:szCs w:val="26"/>
              </w:rPr>
            </w:pPr>
            <w:r w:rsidRPr="00E34E67">
              <w:rPr>
                <w:rFonts w:ascii="Times New Roman" w:hAnsi="Times New Roman"/>
                <w:color w:val="000000"/>
                <w:sz w:val="26"/>
                <w:szCs w:val="26"/>
              </w:rPr>
              <w:t>Đất VP Hoàng Tân</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7D1FCB">
            <w:pPr>
              <w:widowControl w:val="0"/>
              <w:spacing w:line="360" w:lineRule="auto"/>
              <w:jc w:val="right"/>
              <w:rPr>
                <w:rFonts w:ascii="Times New Roman" w:hAnsi="Times New Roman"/>
                <w:color w:val="000000"/>
                <w:sz w:val="26"/>
                <w:szCs w:val="26"/>
              </w:rPr>
            </w:pPr>
            <w:r w:rsidRPr="00E34E67">
              <w:rPr>
                <w:rFonts w:ascii="Times New Roman" w:hAnsi="Times New Roman"/>
                <w:color w:val="000000"/>
                <w:sz w:val="26"/>
                <w:szCs w:val="26"/>
              </w:rPr>
              <w:t xml:space="preserve">          1.387,0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7D1FCB">
            <w:pPr>
              <w:widowControl w:val="0"/>
              <w:spacing w:line="360" w:lineRule="auto"/>
              <w:rPr>
                <w:rFonts w:ascii="Times New Roman" w:hAnsi="Times New Roman"/>
                <w:color w:val="000000"/>
                <w:sz w:val="26"/>
                <w:szCs w:val="26"/>
              </w:rPr>
            </w:pPr>
          </w:p>
        </w:tc>
      </w:tr>
      <w:tr w:rsidR="005F172C" w:rsidRPr="00E34E67" w:rsidTr="00BF4068">
        <w:trPr>
          <w:trHeight w:val="48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07</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TT Marketting 131 Bạch Đằng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249,4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 xml:space="preserve">Đã được cấp GCN QSD đất </w:t>
            </w:r>
          </w:p>
        </w:tc>
      </w:tr>
      <w:tr w:rsidR="005F172C" w:rsidRPr="00E34E67" w:rsidTr="00BF4068">
        <w:trPr>
          <w:trHeight w:val="44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xây dựng cơ bản (Văn phòng)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249,4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08</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Văn Phòng công ty</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 xml:space="preserve">          1.686,5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 xml:space="preserve">Đã được cấp GCN QSD đất </w:t>
            </w: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xml:space="preserve">Đất xây dựng cơ bản </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1.686,5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09</w:t>
            </w:r>
          </w:p>
        </w:tc>
        <w:tc>
          <w:tcPr>
            <w:tcW w:w="4151" w:type="dxa"/>
            <w:tcBorders>
              <w:top w:val="nil"/>
              <w:left w:val="nil"/>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Đội SX Kim Thành</w:t>
            </w:r>
          </w:p>
        </w:tc>
        <w:tc>
          <w:tcPr>
            <w:tcW w:w="1800" w:type="dxa"/>
            <w:tcBorders>
              <w:top w:val="nil"/>
              <w:left w:val="nil"/>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84.568,4</w:t>
            </w:r>
          </w:p>
        </w:tc>
        <w:tc>
          <w:tcPr>
            <w:tcW w:w="2610" w:type="dxa"/>
            <w:tcBorders>
              <w:top w:val="nil"/>
              <w:left w:val="nil"/>
              <w:bottom w:val="single" w:sz="4" w:space="0" w:color="auto"/>
              <w:right w:val="single" w:sz="4" w:space="0" w:color="auto"/>
            </w:tcBorders>
            <w:shd w:val="clear" w:color="auto" w:fill="auto"/>
            <w:noWrap/>
            <w:vAlign w:val="center"/>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Chưa được cấp GCN QSD đất</w:t>
            </w: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SX  xã Kim Anh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6.587,0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SX xã Ngũ Phúc</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65.247,4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7D1FCB">
        <w:trPr>
          <w:trHeight w:val="427"/>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xây dựng cơ bản (Văn phòng)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12.734,0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7D1FCB">
        <w:trPr>
          <w:trHeight w:val="70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10</w:t>
            </w:r>
          </w:p>
        </w:tc>
        <w:tc>
          <w:tcPr>
            <w:tcW w:w="4151" w:type="dxa"/>
            <w:tcBorders>
              <w:top w:val="nil"/>
              <w:left w:val="nil"/>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both"/>
              <w:rPr>
                <w:rFonts w:ascii="Times New Roman" w:hAnsi="Times New Roman"/>
                <w:b/>
                <w:bCs/>
                <w:color w:val="000000"/>
                <w:sz w:val="26"/>
                <w:szCs w:val="26"/>
              </w:rPr>
            </w:pPr>
            <w:r w:rsidRPr="00E34E67">
              <w:rPr>
                <w:rFonts w:ascii="Times New Roman" w:hAnsi="Times New Roman"/>
                <w:b/>
                <w:bCs/>
                <w:color w:val="000000"/>
                <w:sz w:val="26"/>
                <w:szCs w:val="26"/>
              </w:rPr>
              <w:t>XN Cầu Xe</w:t>
            </w:r>
          </w:p>
        </w:tc>
        <w:tc>
          <w:tcPr>
            <w:tcW w:w="1800" w:type="dxa"/>
            <w:tcBorders>
              <w:top w:val="nil"/>
              <w:left w:val="nil"/>
              <w:bottom w:val="single" w:sz="4" w:space="0" w:color="auto"/>
              <w:right w:val="single" w:sz="4" w:space="0" w:color="auto"/>
            </w:tcBorders>
            <w:shd w:val="clear" w:color="auto" w:fill="auto"/>
            <w:noWrap/>
            <w:vAlign w:val="center"/>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292.708,2</w:t>
            </w:r>
          </w:p>
        </w:tc>
        <w:tc>
          <w:tcPr>
            <w:tcW w:w="2610" w:type="dxa"/>
            <w:tcBorders>
              <w:top w:val="nil"/>
              <w:left w:val="nil"/>
              <w:bottom w:val="single" w:sz="4" w:space="0" w:color="auto"/>
              <w:right w:val="single" w:sz="4" w:space="0" w:color="auto"/>
            </w:tcBorders>
            <w:shd w:val="clear" w:color="auto" w:fill="auto"/>
            <w:noWrap/>
            <w:vAlign w:val="center"/>
          </w:tcPr>
          <w:p w:rsidR="005F172C" w:rsidRPr="00E34E67" w:rsidRDefault="005F172C" w:rsidP="00BF4068">
            <w:pPr>
              <w:widowControl w:val="0"/>
              <w:rPr>
                <w:rFonts w:ascii="Times New Roman" w:hAnsi="Times New Roman"/>
                <w:bCs/>
                <w:color w:val="000000"/>
                <w:sz w:val="26"/>
                <w:szCs w:val="26"/>
              </w:rPr>
            </w:pPr>
            <w:r w:rsidRPr="00E34E67">
              <w:rPr>
                <w:rFonts w:ascii="Times New Roman" w:hAnsi="Times New Roman"/>
                <w:bCs/>
                <w:color w:val="000000"/>
                <w:sz w:val="26"/>
                <w:szCs w:val="26"/>
              </w:rPr>
              <w:t>Chưa được cấp GCN QSD đất</w:t>
            </w: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trồng cây xã An Thanh</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28.525,2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trồng cây xã Cộng Lạc</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146.021,0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trồng cây Xã Tiên Động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68.703,0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34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trồng cây Xã Quang Trung</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46.839,0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404"/>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 </w:t>
            </w:r>
          </w:p>
        </w:tc>
        <w:tc>
          <w:tcPr>
            <w:tcW w:w="4151"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color w:val="000000"/>
                <w:sz w:val="26"/>
                <w:szCs w:val="26"/>
              </w:rPr>
            </w:pPr>
            <w:r w:rsidRPr="00E34E67">
              <w:rPr>
                <w:rFonts w:ascii="Times New Roman" w:hAnsi="Times New Roman"/>
                <w:color w:val="000000"/>
                <w:sz w:val="26"/>
                <w:szCs w:val="26"/>
              </w:rPr>
              <w:t>Đất xây dựng cơ bản (VP)</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color w:val="000000"/>
                <w:sz w:val="26"/>
                <w:szCs w:val="26"/>
              </w:rPr>
            </w:pPr>
            <w:r w:rsidRPr="00E34E67">
              <w:rPr>
                <w:rFonts w:ascii="Times New Roman" w:hAnsi="Times New Roman"/>
                <w:color w:val="000000"/>
                <w:sz w:val="26"/>
                <w:szCs w:val="26"/>
              </w:rPr>
              <w:t xml:space="preserve">          2.620,0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rPr>
                <w:rFonts w:ascii="Times New Roman" w:hAnsi="Times New Roman"/>
                <w:color w:val="000000"/>
                <w:sz w:val="26"/>
                <w:szCs w:val="26"/>
              </w:rPr>
            </w:pPr>
          </w:p>
        </w:tc>
      </w:tr>
      <w:tr w:rsidR="005F172C" w:rsidRPr="00E34E67" w:rsidTr="00BF4068">
        <w:trPr>
          <w:trHeight w:val="465"/>
        </w:trPr>
        <w:tc>
          <w:tcPr>
            <w:tcW w:w="489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both"/>
              <w:rPr>
                <w:rFonts w:ascii="Times New Roman" w:hAnsi="Times New Roman"/>
                <w:bCs/>
                <w:color w:val="000000"/>
                <w:sz w:val="26"/>
                <w:szCs w:val="26"/>
              </w:rPr>
            </w:pPr>
            <w:r w:rsidRPr="00E34E67">
              <w:rPr>
                <w:rFonts w:ascii="Times New Roman" w:hAnsi="Times New Roman"/>
                <w:bCs/>
                <w:color w:val="000000"/>
                <w:sz w:val="26"/>
                <w:szCs w:val="26"/>
              </w:rPr>
              <w:t xml:space="preserve">Tổng cộng </w:t>
            </w:r>
          </w:p>
        </w:tc>
        <w:tc>
          <w:tcPr>
            <w:tcW w:w="1800" w:type="dxa"/>
            <w:tcBorders>
              <w:top w:val="nil"/>
              <w:left w:val="nil"/>
              <w:bottom w:val="single" w:sz="4" w:space="0" w:color="auto"/>
              <w:right w:val="single" w:sz="4" w:space="0" w:color="auto"/>
            </w:tcBorders>
            <w:shd w:val="clear" w:color="auto" w:fill="auto"/>
            <w:noWrap/>
            <w:vAlign w:val="bottom"/>
            <w:hideMark/>
          </w:tcPr>
          <w:p w:rsidR="005F172C" w:rsidRPr="00E34E67" w:rsidRDefault="005F172C" w:rsidP="00BF4068">
            <w:pPr>
              <w:widowControl w:val="0"/>
              <w:jc w:val="right"/>
              <w:rPr>
                <w:rFonts w:ascii="Times New Roman" w:hAnsi="Times New Roman"/>
                <w:b/>
                <w:bCs/>
                <w:color w:val="000000"/>
                <w:sz w:val="26"/>
                <w:szCs w:val="26"/>
              </w:rPr>
            </w:pPr>
            <w:r w:rsidRPr="00E34E67">
              <w:rPr>
                <w:rFonts w:ascii="Times New Roman" w:hAnsi="Times New Roman"/>
                <w:b/>
                <w:bCs/>
                <w:color w:val="000000"/>
                <w:sz w:val="26"/>
                <w:szCs w:val="26"/>
              </w:rPr>
              <w:t>1.474.427,9</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jc w:val="right"/>
              <w:rPr>
                <w:rFonts w:ascii="Times New Roman" w:hAnsi="Times New Roman"/>
                <w:bCs/>
                <w:color w:val="000000"/>
                <w:sz w:val="26"/>
                <w:szCs w:val="26"/>
              </w:rPr>
            </w:pPr>
          </w:p>
        </w:tc>
      </w:tr>
      <w:tr w:rsidR="005F172C" w:rsidRPr="00E34E67" w:rsidTr="00BF4068">
        <w:trPr>
          <w:trHeight w:val="465"/>
        </w:trPr>
        <w:tc>
          <w:tcPr>
            <w:tcW w:w="489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Trong đó Đất XDCB</w:t>
            </w:r>
          </w:p>
        </w:tc>
        <w:tc>
          <w:tcPr>
            <w:tcW w:w="180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jc w:val="right"/>
              <w:rPr>
                <w:rFonts w:ascii="Times New Roman" w:hAnsi="Times New Roman"/>
                <w:b/>
                <w:i/>
                <w:color w:val="000000"/>
                <w:sz w:val="26"/>
                <w:szCs w:val="26"/>
              </w:rPr>
            </w:pPr>
            <w:r w:rsidRPr="00E34E67">
              <w:rPr>
                <w:rFonts w:ascii="Times New Roman" w:hAnsi="Times New Roman"/>
                <w:b/>
                <w:i/>
                <w:color w:val="000000"/>
                <w:sz w:val="26"/>
                <w:szCs w:val="26"/>
              </w:rPr>
              <w:t xml:space="preserve">        63.381,5 </w:t>
            </w:r>
          </w:p>
        </w:tc>
        <w:tc>
          <w:tcPr>
            <w:tcW w:w="2610" w:type="dxa"/>
            <w:tcBorders>
              <w:top w:val="nil"/>
              <w:left w:val="nil"/>
              <w:bottom w:val="single" w:sz="4" w:space="0" w:color="auto"/>
              <w:right w:val="single" w:sz="4" w:space="0" w:color="auto"/>
            </w:tcBorders>
            <w:shd w:val="clear" w:color="auto" w:fill="auto"/>
            <w:noWrap/>
            <w:vAlign w:val="bottom"/>
          </w:tcPr>
          <w:p w:rsidR="005F172C" w:rsidRPr="00E34E67" w:rsidRDefault="005F172C" w:rsidP="00BF4068">
            <w:pPr>
              <w:widowControl w:val="0"/>
              <w:jc w:val="right"/>
              <w:rPr>
                <w:rFonts w:ascii="Times New Roman" w:hAnsi="Times New Roman"/>
                <w:bCs/>
                <w:color w:val="000000"/>
                <w:sz w:val="26"/>
                <w:szCs w:val="26"/>
              </w:rPr>
            </w:pPr>
          </w:p>
        </w:tc>
      </w:tr>
    </w:tbl>
    <w:p w:rsidR="005F172C" w:rsidRPr="00E34E67" w:rsidRDefault="005F172C" w:rsidP="005F172C">
      <w:pPr>
        <w:widowControl w:val="0"/>
        <w:jc w:val="both"/>
        <w:rPr>
          <w:rFonts w:ascii="Times New Roman" w:hAnsi="Times New Roman"/>
          <w:sz w:val="26"/>
          <w:szCs w:val="26"/>
        </w:rPr>
      </w:pP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 xml:space="preserve">Hiện trạng sử dụng đất: </w:t>
      </w:r>
      <w:r w:rsidR="00AF51AE" w:rsidRPr="00AF51AE">
        <w:rPr>
          <w:rFonts w:ascii="Times New Roman" w:hAnsi="Times New Roman"/>
          <w:sz w:val="26"/>
          <w:szCs w:val="26"/>
        </w:rPr>
        <w:t xml:space="preserve">Hiện nay cơ bản các đơn vị quản lý và sử dụng đất đúng mục đích. Tuy nhiên ở một số đơn vị còn tồn tại: Xí nghiệp Giống cây ăn quả, cây dược liệu Cầu Xe do tồn tại cũ việc quản lý và sử dụng đất không đúng quy định, còn để một </w:t>
      </w:r>
      <w:r w:rsidR="00AF51AE" w:rsidRPr="00AF51AE">
        <w:rPr>
          <w:rFonts w:ascii="Times New Roman" w:hAnsi="Times New Roman"/>
          <w:sz w:val="26"/>
          <w:szCs w:val="26"/>
        </w:rPr>
        <w:lastRenderedPageBreak/>
        <w:t>số hộ nhận khoán làm nhà trái p</w:t>
      </w:r>
      <w:r w:rsidR="00AF51AE">
        <w:rPr>
          <w:rFonts w:ascii="Times New Roman" w:hAnsi="Times New Roman"/>
          <w:sz w:val="26"/>
          <w:szCs w:val="26"/>
        </w:rPr>
        <w:t>hép trên đất nhận khoán (131 hộ</w:t>
      </w:r>
      <w:r w:rsidR="00AF51AE" w:rsidRPr="00AF51AE">
        <w:rPr>
          <w:rFonts w:ascii="Times New Roman" w:hAnsi="Times New Roman"/>
          <w:sz w:val="26"/>
          <w:szCs w:val="26"/>
        </w:rPr>
        <w:t xml:space="preserve">), chuyển nhượng hợp đồng giao khoán không đúng thẩm quyền, sử dụng đất không đúng quy định: đất trồng cây để hộ nhận khoán làm nhà trọ với quy mô lớn, làm nhà tạm, bến bãi tập kết vật liệu  vi phạm các quy định về hành lang bảo vệ công trình thủy lợi, hành lang đê,…Bên cạnh đó việc thu tiền thuê đất tại XN cây ăn quả và cây dược liệu Cầu xe hiện nay gặp nhiều khó khăn, phần lớn các hộ nhận khoán không chịu nộp tiền thuê đất, tỷ lệ thu mới đạt 60% số tiền thuê đất phải nộp hàng năm(Trong đó có 50 hộ nhận khoán còn nợ tiền thuê đất từ năm 2019 đến </w:t>
      </w:r>
      <w:r w:rsidR="00AF51AE">
        <w:rPr>
          <w:rFonts w:ascii="Times New Roman" w:hAnsi="Times New Roman"/>
          <w:sz w:val="26"/>
          <w:szCs w:val="26"/>
        </w:rPr>
        <w:t>nay với số tiền 115 triệu đồng)</w:t>
      </w:r>
      <w:r w:rsidR="00BF4068">
        <w:rPr>
          <w:rFonts w:ascii="Times New Roman" w:hAnsi="Times New Roman"/>
          <w:sz w:val="26"/>
          <w:szCs w:val="26"/>
        </w:rPr>
        <w:t>.</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XN giống cây trồng Quý Dương hiện nay Công ty vẫn đang tiến hành giải quyết dứt điểm tồn tại về Hợp đồng cho thuê mặt bằng không đúng thẩm quyền, theo đúng quy định của pháp luật.</w:t>
      </w:r>
    </w:p>
    <w:p w:rsidR="005F172C" w:rsidRPr="00E34E67" w:rsidRDefault="005F172C" w:rsidP="005F172C">
      <w:pPr>
        <w:widowControl w:val="0"/>
        <w:jc w:val="both"/>
        <w:rPr>
          <w:rFonts w:ascii="Times New Roman" w:hAnsi="Times New Roman"/>
          <w:b/>
          <w:sz w:val="26"/>
          <w:szCs w:val="26"/>
        </w:rPr>
      </w:pP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t>II. THUẬN LỢI, KHÓ KHĂN</w:t>
      </w: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t>1. Thuận lợi:</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Có chính sách hỗ trợ của nhà nước về Doanh nghiệp khoa học công nghệ: Miễn giảm tiền thuê đất cho diện tích đất nông nghiệp phục vụ nhiệm vụ khoa học công nghệ của Công ty.Số tiền thuê đất được miễn giảm năm 2023 là gần 1.3 tỷ đồng.</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Một số giống lúa bản quyền (Bắc thơm số 7-KBL, SHPT3, Nếp DT22, TL2...), một số giống lúa đang trong giai đoạn khảo nghiệm nghiên cứunhưng có nhiều triển vọng được thị trường tiếp nhận như giống lúa đột biến tám xoan Hải Dương đã giúp công ty giữ được khách hàng truyền thống và có chỗ đứng nhất định trên thị trường.</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Đất đai nhiều, vị trí thuận lợi.</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Nhiều cán bộ có kinh nghiệm và trình độ chuyên môn cao.</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Nội bộ công ty đoàn kết, quyết tâm duy trì và phát triển doanh nghiệp.</w:t>
      </w: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t>2. Khó khăn:</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Sản xuất nông nghiệp phụ thuộc lớn vào thời tiết, khí hậu, trong điều kiện biến đổi khí hậu, sản xuất gặp nhiều khó khăn, đặc biệt là ảnh hưởng của khủng hoảng kinh tế toàn cầu, sức mua của người dân giảm.</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Việc triển khai thực hiện Luật trồng trọt 2018 đã dẫn đến tình trạng bán các giống lúa không phải là giống bản quyền của công ty gặp nhiều khó khăn.</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Giá vật tư,</w:t>
      </w:r>
      <w:r w:rsidR="00ED05D5">
        <w:rPr>
          <w:rFonts w:ascii="Times New Roman" w:hAnsi="Times New Roman"/>
          <w:sz w:val="26"/>
          <w:szCs w:val="26"/>
        </w:rPr>
        <w:t xml:space="preserve"> </w:t>
      </w:r>
      <w:r w:rsidRPr="00E34E67">
        <w:rPr>
          <w:rFonts w:ascii="Times New Roman" w:hAnsi="Times New Roman"/>
          <w:sz w:val="26"/>
          <w:szCs w:val="26"/>
        </w:rPr>
        <w:t>phân bón, thuốc bảo vệ thực vật, xăng dầu tăng c</w:t>
      </w:r>
      <w:r w:rsidR="005C4672">
        <w:rPr>
          <w:rFonts w:ascii="Times New Roman" w:hAnsi="Times New Roman"/>
          <w:sz w:val="26"/>
          <w:szCs w:val="26"/>
        </w:rPr>
        <w:t>ao, nhân công lao động tăng cao, kh</w:t>
      </w:r>
      <w:r w:rsidR="005C4672" w:rsidRPr="005C4672">
        <w:rPr>
          <w:rFonts w:ascii="Times New Roman" w:hAnsi="Times New Roman"/>
          <w:sz w:val="26"/>
          <w:szCs w:val="26"/>
        </w:rPr>
        <w:t>ấu</w:t>
      </w:r>
      <w:r w:rsidR="005C4672">
        <w:rPr>
          <w:rFonts w:ascii="Times New Roman" w:hAnsi="Times New Roman"/>
          <w:sz w:val="26"/>
          <w:szCs w:val="26"/>
        </w:rPr>
        <w:t xml:space="preserve"> hao t</w:t>
      </w:r>
      <w:r w:rsidR="005C4672" w:rsidRPr="005C4672">
        <w:rPr>
          <w:rFonts w:ascii="Times New Roman" w:hAnsi="Times New Roman"/>
          <w:sz w:val="26"/>
          <w:szCs w:val="26"/>
        </w:rPr>
        <w:t>ài</w:t>
      </w:r>
      <w:r w:rsidR="005C4672">
        <w:rPr>
          <w:rFonts w:ascii="Times New Roman" w:hAnsi="Times New Roman"/>
          <w:sz w:val="26"/>
          <w:szCs w:val="26"/>
        </w:rPr>
        <w:t xml:space="preserve"> s</w:t>
      </w:r>
      <w:r w:rsidR="005C4672" w:rsidRPr="005C4672">
        <w:rPr>
          <w:rFonts w:ascii="Times New Roman" w:hAnsi="Times New Roman"/>
          <w:sz w:val="26"/>
          <w:szCs w:val="26"/>
        </w:rPr>
        <w:t>ản</w:t>
      </w:r>
      <w:r w:rsidR="005C4672">
        <w:rPr>
          <w:rFonts w:ascii="Times New Roman" w:hAnsi="Times New Roman"/>
          <w:sz w:val="26"/>
          <w:szCs w:val="26"/>
        </w:rPr>
        <w:t xml:space="preserve"> l</w:t>
      </w:r>
      <w:r w:rsidR="005C4672" w:rsidRPr="005C4672">
        <w:rPr>
          <w:rFonts w:ascii="Times New Roman" w:hAnsi="Times New Roman"/>
          <w:sz w:val="26"/>
          <w:szCs w:val="26"/>
        </w:rPr>
        <w:t>ớn</w:t>
      </w:r>
      <w:r w:rsidR="005C4672">
        <w:rPr>
          <w:rFonts w:ascii="Times New Roman" w:hAnsi="Times New Roman"/>
          <w:sz w:val="26"/>
          <w:szCs w:val="26"/>
        </w:rPr>
        <w:t>.</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Hiệu quả sản xuất, kinh doanh còn thấp, do ngành nghề kinh doanh còn đơn điệu chỉ tập trung vào lúa giống. Năng lực của cán bộ kinh doanh còn hạn chế và thiếu nhiệt tình.</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Hệ thống sấy và chế biến của công ty đã cũ kỹ và lạc hậu không đồng bộ, liên hoàn dẫn đến việc vẫn phải thuê nhiều lao động trong khâu đóng gói chế biến làm tăng giá thành, giảm sức cạnh tranh sản phẩm.</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Ở một số đơn vị trực thuộc công ty còn tồn tại các hợp đồng khoán ký từ giai đoạn trước đến nay không phù hợp với quy định của pháp luật và mức thu khoán còn rất thấp, nhưng đến nay chưa thể thanh lý và ký lại được theo đúng quy định của pháp luật.</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xml:space="preserve">- Việc thoái vốn nhà nước vẫn chưa thực hiện được do còn vướng mắc trong việc giải quyết tồn tại tại 02 dự án Nông nghiệp và khoa học dẫn đến việc mất rất nhiều thời gian để gải quyết tồn tại này. </w:t>
      </w:r>
    </w:p>
    <w:p w:rsidR="005F172C" w:rsidRDefault="005F172C" w:rsidP="005F172C">
      <w:pPr>
        <w:widowControl w:val="0"/>
        <w:jc w:val="both"/>
        <w:rPr>
          <w:rFonts w:ascii="Times New Roman" w:hAnsi="Times New Roman"/>
          <w:sz w:val="26"/>
          <w:szCs w:val="26"/>
        </w:rPr>
      </w:pPr>
      <w:r w:rsidRPr="00E34E67">
        <w:rPr>
          <w:rFonts w:ascii="Times New Roman" w:hAnsi="Times New Roman"/>
          <w:sz w:val="26"/>
          <w:szCs w:val="26"/>
        </w:rPr>
        <w:t>- Việc mở rộng thêm ngành nghề kinh doanh còn gặp nhiều khó khăn: do thiếu vốn và công nghệ. Hiện tại doanh nghiệp không thể tiếp cận với các nguồn vốn vay của ngân hàng do không có tài sản thế ch</w:t>
      </w:r>
      <w:r w:rsidR="007B1707">
        <w:rPr>
          <w:rFonts w:ascii="Times New Roman" w:hAnsi="Times New Roman"/>
          <w:sz w:val="26"/>
          <w:szCs w:val="26"/>
        </w:rPr>
        <w:t>ấp.</w:t>
      </w:r>
    </w:p>
    <w:p w:rsidR="005F172C" w:rsidRPr="00E34E67" w:rsidRDefault="005F172C" w:rsidP="005F172C">
      <w:pPr>
        <w:widowControl w:val="0"/>
        <w:jc w:val="both"/>
        <w:rPr>
          <w:rFonts w:ascii="Times New Roman" w:hAnsi="Times New Roman"/>
          <w:sz w:val="26"/>
          <w:szCs w:val="26"/>
        </w:rPr>
      </w:pPr>
    </w:p>
    <w:p w:rsidR="00982B90" w:rsidRDefault="00982B90" w:rsidP="005F172C">
      <w:pPr>
        <w:widowControl w:val="0"/>
        <w:jc w:val="both"/>
        <w:rPr>
          <w:rFonts w:ascii="Times New Roman" w:hAnsi="Times New Roman"/>
          <w:b/>
          <w:sz w:val="26"/>
          <w:szCs w:val="26"/>
        </w:rPr>
      </w:pP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lastRenderedPageBreak/>
        <w:t>III. KẾT QUẢ HOẠT ĐỘNG NĂM 2023</w:t>
      </w:r>
    </w:p>
    <w:p w:rsidR="005F172C" w:rsidRPr="00E34E67" w:rsidRDefault="005F172C" w:rsidP="005F172C">
      <w:pPr>
        <w:pStyle w:val="ListParagraph"/>
        <w:widowControl w:val="0"/>
        <w:numPr>
          <w:ilvl w:val="0"/>
          <w:numId w:val="3"/>
        </w:numPr>
        <w:jc w:val="both"/>
        <w:rPr>
          <w:rFonts w:ascii="Times New Roman" w:hAnsi="Times New Roman"/>
          <w:b/>
          <w:sz w:val="26"/>
          <w:szCs w:val="26"/>
        </w:rPr>
      </w:pPr>
      <w:r w:rsidRPr="00E34E67">
        <w:rPr>
          <w:rFonts w:ascii="Times New Roman" w:hAnsi="Times New Roman"/>
          <w:b/>
          <w:sz w:val="26"/>
          <w:szCs w:val="26"/>
        </w:rPr>
        <w:t>Thực hiện kế hoạch năm 2023:</w:t>
      </w:r>
    </w:p>
    <w:p w:rsidR="005F172C" w:rsidRPr="003D5BCB" w:rsidRDefault="005F172C" w:rsidP="005F172C">
      <w:pPr>
        <w:widowControl w:val="0"/>
        <w:ind w:left="720"/>
        <w:jc w:val="both"/>
        <w:rPr>
          <w:rFonts w:ascii="Times New Roman" w:hAnsi="Times New Roman"/>
          <w:b/>
          <w:sz w:val="26"/>
          <w:szCs w:val="26"/>
        </w:rPr>
      </w:pPr>
    </w:p>
    <w:tbl>
      <w:tblPr>
        <w:tblW w:w="96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631"/>
        <w:gridCol w:w="1229"/>
        <w:gridCol w:w="1350"/>
        <w:gridCol w:w="1800"/>
        <w:gridCol w:w="870"/>
      </w:tblGrid>
      <w:tr w:rsidR="005F172C" w:rsidRPr="003D5BCB" w:rsidTr="00BF4068">
        <w:tc>
          <w:tcPr>
            <w:tcW w:w="810" w:type="dxa"/>
            <w:vAlign w:val="center"/>
          </w:tcPr>
          <w:p w:rsidR="005F172C" w:rsidRPr="003D5BCB" w:rsidRDefault="005F172C" w:rsidP="00BF4068">
            <w:pPr>
              <w:widowControl w:val="0"/>
              <w:jc w:val="both"/>
              <w:rPr>
                <w:rFonts w:ascii="Times New Roman" w:hAnsi="Times New Roman"/>
                <w:b/>
                <w:sz w:val="26"/>
                <w:szCs w:val="26"/>
              </w:rPr>
            </w:pPr>
            <w:r w:rsidRPr="003D5BCB">
              <w:rPr>
                <w:rFonts w:ascii="Times New Roman" w:hAnsi="Times New Roman"/>
                <w:b/>
                <w:sz w:val="26"/>
                <w:szCs w:val="26"/>
              </w:rPr>
              <w:t>STT</w:t>
            </w:r>
          </w:p>
        </w:tc>
        <w:tc>
          <w:tcPr>
            <w:tcW w:w="3631" w:type="dxa"/>
            <w:vAlign w:val="center"/>
          </w:tcPr>
          <w:p w:rsidR="005F172C" w:rsidRPr="003D5BCB" w:rsidRDefault="005F172C" w:rsidP="00BF4068">
            <w:pPr>
              <w:widowControl w:val="0"/>
              <w:jc w:val="both"/>
              <w:rPr>
                <w:rFonts w:ascii="Times New Roman" w:hAnsi="Times New Roman"/>
                <w:b/>
                <w:sz w:val="26"/>
                <w:szCs w:val="26"/>
              </w:rPr>
            </w:pPr>
            <w:r w:rsidRPr="003D5BCB">
              <w:rPr>
                <w:rFonts w:ascii="Times New Roman" w:hAnsi="Times New Roman"/>
                <w:b/>
                <w:sz w:val="26"/>
                <w:szCs w:val="26"/>
              </w:rPr>
              <w:t>Chỉ tiêu</w:t>
            </w:r>
          </w:p>
        </w:tc>
        <w:tc>
          <w:tcPr>
            <w:tcW w:w="1229" w:type="dxa"/>
            <w:vAlign w:val="center"/>
          </w:tcPr>
          <w:p w:rsidR="005F172C" w:rsidRPr="003D5BCB" w:rsidRDefault="005F172C" w:rsidP="00BF4068">
            <w:pPr>
              <w:widowControl w:val="0"/>
              <w:jc w:val="both"/>
              <w:rPr>
                <w:rFonts w:ascii="Times New Roman" w:hAnsi="Times New Roman"/>
                <w:b/>
                <w:w w:val="90"/>
                <w:sz w:val="26"/>
                <w:szCs w:val="26"/>
              </w:rPr>
            </w:pPr>
            <w:r w:rsidRPr="003D5BCB">
              <w:rPr>
                <w:rFonts w:ascii="Times New Roman" w:hAnsi="Times New Roman"/>
                <w:b/>
                <w:w w:val="90"/>
                <w:sz w:val="26"/>
                <w:szCs w:val="26"/>
              </w:rPr>
              <w:t>ĐVT</w:t>
            </w:r>
          </w:p>
        </w:tc>
        <w:tc>
          <w:tcPr>
            <w:tcW w:w="1350" w:type="dxa"/>
            <w:vAlign w:val="center"/>
          </w:tcPr>
          <w:p w:rsidR="005F172C" w:rsidRPr="003D5BCB" w:rsidRDefault="005F172C" w:rsidP="00BF4068">
            <w:pPr>
              <w:widowControl w:val="0"/>
              <w:jc w:val="center"/>
              <w:rPr>
                <w:rFonts w:ascii="Times New Roman" w:hAnsi="Times New Roman"/>
                <w:b/>
                <w:sz w:val="26"/>
                <w:szCs w:val="26"/>
              </w:rPr>
            </w:pPr>
            <w:r w:rsidRPr="003D5BCB">
              <w:rPr>
                <w:rFonts w:ascii="Times New Roman" w:hAnsi="Times New Roman"/>
                <w:b/>
                <w:sz w:val="26"/>
                <w:szCs w:val="26"/>
              </w:rPr>
              <w:t>KH năm 2023</w:t>
            </w:r>
          </w:p>
        </w:tc>
        <w:tc>
          <w:tcPr>
            <w:tcW w:w="1800" w:type="dxa"/>
            <w:vAlign w:val="center"/>
          </w:tcPr>
          <w:p w:rsidR="005F172C" w:rsidRPr="003D5BCB" w:rsidRDefault="005F172C" w:rsidP="00BF4068">
            <w:pPr>
              <w:widowControl w:val="0"/>
              <w:jc w:val="both"/>
              <w:rPr>
                <w:rFonts w:ascii="Times New Roman" w:hAnsi="Times New Roman"/>
                <w:b/>
                <w:sz w:val="26"/>
                <w:szCs w:val="26"/>
              </w:rPr>
            </w:pPr>
            <w:r w:rsidRPr="003D5BCB">
              <w:rPr>
                <w:rFonts w:ascii="Times New Roman" w:hAnsi="Times New Roman"/>
                <w:b/>
                <w:sz w:val="26"/>
                <w:szCs w:val="26"/>
              </w:rPr>
              <w:t>TH năm 2023</w:t>
            </w:r>
          </w:p>
        </w:tc>
        <w:tc>
          <w:tcPr>
            <w:tcW w:w="870" w:type="dxa"/>
            <w:vAlign w:val="center"/>
          </w:tcPr>
          <w:p w:rsidR="005F172C" w:rsidRPr="003D5BCB" w:rsidRDefault="005F172C" w:rsidP="00BF4068">
            <w:pPr>
              <w:widowControl w:val="0"/>
              <w:jc w:val="both"/>
              <w:rPr>
                <w:rFonts w:ascii="Times New Roman" w:hAnsi="Times New Roman"/>
                <w:b/>
                <w:sz w:val="26"/>
                <w:szCs w:val="26"/>
              </w:rPr>
            </w:pPr>
            <w:r w:rsidRPr="003D5BCB">
              <w:rPr>
                <w:rFonts w:ascii="Times New Roman" w:hAnsi="Times New Roman"/>
                <w:b/>
                <w:sz w:val="26"/>
                <w:szCs w:val="26"/>
              </w:rPr>
              <w:t>%</w:t>
            </w:r>
          </w:p>
        </w:tc>
      </w:tr>
      <w:tr w:rsidR="005F172C" w:rsidRPr="00E34E67" w:rsidTr="00BF4068">
        <w:tc>
          <w:tcPr>
            <w:tcW w:w="810" w:type="dxa"/>
          </w:tcPr>
          <w:p w:rsidR="005F172C" w:rsidRPr="00E34E67" w:rsidRDefault="005F172C" w:rsidP="00BF4068">
            <w:pPr>
              <w:widowControl w:val="0"/>
              <w:tabs>
                <w:tab w:val="left" w:pos="598"/>
              </w:tabs>
              <w:jc w:val="both"/>
              <w:rPr>
                <w:rFonts w:ascii="Times New Roman" w:hAnsi="Times New Roman"/>
                <w:sz w:val="26"/>
                <w:szCs w:val="26"/>
              </w:rPr>
            </w:pPr>
            <w:r w:rsidRPr="00E34E67">
              <w:rPr>
                <w:rFonts w:ascii="Times New Roman" w:hAnsi="Times New Roman"/>
                <w:sz w:val="26"/>
                <w:szCs w:val="26"/>
              </w:rPr>
              <w:t>1</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Sản lượng sản xuất giống lúa</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720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490</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68</w:t>
            </w:r>
          </w:p>
        </w:tc>
      </w:tr>
      <w:tr w:rsidR="005F172C" w:rsidRPr="00E34E67" w:rsidTr="00BF4068">
        <w:trPr>
          <w:trHeight w:val="389"/>
        </w:trPr>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1.1</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SX giống lúa tại các đơn vị trong công ty</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600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419</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70</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1.1.1</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Vụ CX 2023</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300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227</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76</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1.1.2</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Vụ mùa 2023</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300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192</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64</w:t>
            </w: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Trong đó các đơn vị trực thuộc</w:t>
            </w:r>
          </w:p>
        </w:tc>
        <w:tc>
          <w:tcPr>
            <w:tcW w:w="1229" w:type="dxa"/>
          </w:tcPr>
          <w:p w:rsidR="005F172C" w:rsidRPr="00E34E67" w:rsidRDefault="005F172C" w:rsidP="00BF4068">
            <w:pPr>
              <w:widowControl w:val="0"/>
              <w:jc w:val="both"/>
              <w:rPr>
                <w:rFonts w:ascii="Times New Roman" w:hAnsi="Times New Roman"/>
                <w:i/>
                <w:sz w:val="26"/>
                <w:szCs w:val="26"/>
              </w:rPr>
            </w:pPr>
          </w:p>
        </w:tc>
        <w:tc>
          <w:tcPr>
            <w:tcW w:w="1350" w:type="dxa"/>
          </w:tcPr>
          <w:p w:rsidR="005F172C" w:rsidRPr="00E34E67" w:rsidRDefault="005F172C" w:rsidP="00BF4068">
            <w:pPr>
              <w:widowControl w:val="0"/>
              <w:jc w:val="right"/>
              <w:rPr>
                <w:rFonts w:ascii="Times New Roman" w:hAnsi="Times New Roman"/>
                <w:i/>
                <w:sz w:val="26"/>
                <w:szCs w:val="26"/>
              </w:rPr>
            </w:pPr>
          </w:p>
        </w:tc>
        <w:tc>
          <w:tcPr>
            <w:tcW w:w="1800" w:type="dxa"/>
          </w:tcPr>
          <w:p w:rsidR="005F172C" w:rsidRPr="00E34E67" w:rsidRDefault="005F172C" w:rsidP="00BF4068">
            <w:pPr>
              <w:widowControl w:val="0"/>
              <w:jc w:val="right"/>
              <w:rPr>
                <w:rFonts w:ascii="Times New Roman" w:hAnsi="Times New Roman"/>
                <w:i/>
                <w:sz w:val="26"/>
                <w:szCs w:val="26"/>
              </w:rPr>
            </w:pPr>
          </w:p>
        </w:tc>
        <w:tc>
          <w:tcPr>
            <w:tcW w:w="870" w:type="dxa"/>
          </w:tcPr>
          <w:p w:rsidR="005F172C" w:rsidRPr="00E34E67" w:rsidRDefault="005F172C" w:rsidP="00BF4068">
            <w:pPr>
              <w:widowControl w:val="0"/>
              <w:jc w:val="right"/>
              <w:rPr>
                <w:rFonts w:ascii="Times New Roman" w:hAnsi="Times New Roman"/>
                <w:i/>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w:t>
            </w: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Đội sản xuất Kim Thành</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Tấn</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46</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41,5</w:t>
            </w:r>
          </w:p>
        </w:tc>
        <w:tc>
          <w:tcPr>
            <w:tcW w:w="87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90</w:t>
            </w: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w:t>
            </w: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Đội sản xuất GCT Nam Sách</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Tấn</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126</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83</w:t>
            </w:r>
          </w:p>
        </w:tc>
        <w:tc>
          <w:tcPr>
            <w:tcW w:w="87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66</w:t>
            </w: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w:t>
            </w: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Đội sản xuất GCT Tứ Kỳ</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Tấn</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120</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84</w:t>
            </w:r>
          </w:p>
        </w:tc>
        <w:tc>
          <w:tcPr>
            <w:tcW w:w="87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70</w:t>
            </w: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w:t>
            </w: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Xí nghiệp GCT Chí Linh</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Tấn</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120</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39,5</w:t>
            </w:r>
          </w:p>
        </w:tc>
        <w:tc>
          <w:tcPr>
            <w:tcW w:w="87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33</w:t>
            </w:r>
          </w:p>
        </w:tc>
      </w:tr>
      <w:tr w:rsidR="005F172C" w:rsidRPr="00E34E67" w:rsidTr="00BF4068">
        <w:tc>
          <w:tcPr>
            <w:tcW w:w="810"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w:t>
            </w: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Xí nghiệp GCT Quý Dương</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Tấn</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188</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171</w:t>
            </w:r>
          </w:p>
        </w:tc>
        <w:tc>
          <w:tcPr>
            <w:tcW w:w="87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91</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1.2</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Sản xuất giống lúa liên kết bên ngoài</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120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71</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59</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2</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Sản lượng tiêu thụ giống lúa</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645</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500</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78</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3</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Sấy, chế biến, bảo quản hạt giống</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Tấn</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800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800</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100</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4</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Doanh thu</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Tỷ đồng</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18</w:t>
            </w:r>
          </w:p>
        </w:tc>
        <w:tc>
          <w:tcPr>
            <w:tcW w:w="1800" w:type="dxa"/>
          </w:tcPr>
          <w:p w:rsidR="005F172C" w:rsidRPr="00E34E67" w:rsidRDefault="005F172C" w:rsidP="00BF4068">
            <w:pPr>
              <w:widowControl w:val="0"/>
              <w:jc w:val="right"/>
              <w:rPr>
                <w:rFonts w:ascii="Times New Roman" w:hAnsi="Times New Roman"/>
                <w:sz w:val="26"/>
                <w:szCs w:val="26"/>
              </w:rPr>
            </w:pPr>
            <w:r>
              <w:rPr>
                <w:rFonts w:ascii="Times New Roman" w:hAnsi="Times New Roman"/>
                <w:sz w:val="26"/>
                <w:szCs w:val="26"/>
              </w:rPr>
              <w:t>17,6</w:t>
            </w:r>
          </w:p>
        </w:tc>
        <w:tc>
          <w:tcPr>
            <w:tcW w:w="870" w:type="dxa"/>
          </w:tcPr>
          <w:p w:rsidR="005F172C" w:rsidRPr="00E34E67" w:rsidRDefault="005F172C" w:rsidP="00BF4068">
            <w:pPr>
              <w:widowControl w:val="0"/>
              <w:jc w:val="right"/>
              <w:rPr>
                <w:rFonts w:ascii="Times New Roman" w:hAnsi="Times New Roman"/>
                <w:sz w:val="26"/>
                <w:szCs w:val="26"/>
              </w:rPr>
            </w:pPr>
            <w:r>
              <w:rPr>
                <w:rFonts w:ascii="Times New Roman" w:hAnsi="Times New Roman"/>
                <w:sz w:val="26"/>
                <w:szCs w:val="26"/>
              </w:rPr>
              <w:t>98</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5</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Lợi nhuận</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Triệu đồng</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(1.900)</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(2.35</w:t>
            </w:r>
            <w:r>
              <w:rPr>
                <w:rFonts w:ascii="Times New Roman" w:hAnsi="Times New Roman"/>
                <w:sz w:val="26"/>
                <w:szCs w:val="26"/>
              </w:rPr>
              <w:t>8</w:t>
            </w:r>
            <w:r w:rsidRPr="00E34E67">
              <w:rPr>
                <w:rFonts w:ascii="Times New Roman" w:hAnsi="Times New Roman"/>
                <w:sz w:val="26"/>
                <w:szCs w:val="26"/>
              </w:rPr>
              <w:t>)</w:t>
            </w:r>
          </w:p>
        </w:tc>
        <w:tc>
          <w:tcPr>
            <w:tcW w:w="870" w:type="dxa"/>
          </w:tcPr>
          <w:p w:rsidR="005F172C" w:rsidRPr="00E34E67" w:rsidRDefault="005F172C" w:rsidP="00BF4068">
            <w:pPr>
              <w:widowControl w:val="0"/>
              <w:jc w:val="right"/>
              <w:rPr>
                <w:rFonts w:ascii="Times New Roman" w:hAnsi="Times New Roman"/>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6</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Khấu hao TSCĐ</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Triệu đồng</w:t>
            </w:r>
          </w:p>
        </w:tc>
        <w:tc>
          <w:tcPr>
            <w:tcW w:w="1350" w:type="dxa"/>
          </w:tcPr>
          <w:p w:rsidR="005F172C" w:rsidRPr="00E34E67" w:rsidRDefault="005F172C" w:rsidP="00BF4068">
            <w:pPr>
              <w:widowControl w:val="0"/>
              <w:jc w:val="right"/>
              <w:rPr>
                <w:rFonts w:ascii="Times New Roman" w:hAnsi="Times New Roman"/>
                <w:sz w:val="26"/>
                <w:szCs w:val="26"/>
              </w:rPr>
            </w:pPr>
            <w:r>
              <w:rPr>
                <w:rFonts w:ascii="Times New Roman" w:hAnsi="Times New Roman"/>
                <w:sz w:val="26"/>
                <w:szCs w:val="26"/>
              </w:rPr>
              <w:t>1.570</w:t>
            </w:r>
          </w:p>
        </w:tc>
        <w:tc>
          <w:tcPr>
            <w:tcW w:w="1800" w:type="dxa"/>
          </w:tcPr>
          <w:p w:rsidR="005F172C" w:rsidRPr="00E34E67" w:rsidRDefault="005F172C" w:rsidP="00BF4068">
            <w:pPr>
              <w:widowControl w:val="0"/>
              <w:jc w:val="right"/>
              <w:rPr>
                <w:rFonts w:ascii="Times New Roman" w:hAnsi="Times New Roman"/>
                <w:sz w:val="26"/>
                <w:szCs w:val="26"/>
              </w:rPr>
            </w:pPr>
            <w:r>
              <w:rPr>
                <w:rFonts w:ascii="Times New Roman" w:hAnsi="Times New Roman"/>
                <w:sz w:val="26"/>
                <w:szCs w:val="26"/>
              </w:rPr>
              <w:t>1.570</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100</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Khấu hao TSCD khối văn phòng Công ty</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464</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464</w:t>
            </w:r>
          </w:p>
        </w:tc>
        <w:tc>
          <w:tcPr>
            <w:tcW w:w="870" w:type="dxa"/>
          </w:tcPr>
          <w:p w:rsidR="005F172C" w:rsidRPr="00E34E67" w:rsidRDefault="005F172C" w:rsidP="00BF4068">
            <w:pPr>
              <w:widowControl w:val="0"/>
              <w:jc w:val="right"/>
              <w:rPr>
                <w:rFonts w:ascii="Times New Roman" w:hAnsi="Times New Roman"/>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Khấu hao tài sản cố định của các đơn vị trực thuộc công ty</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676</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676</w:t>
            </w:r>
          </w:p>
        </w:tc>
        <w:tc>
          <w:tcPr>
            <w:tcW w:w="870" w:type="dxa"/>
          </w:tcPr>
          <w:p w:rsidR="005F172C" w:rsidRPr="00E34E67" w:rsidRDefault="005F172C" w:rsidP="00BF4068">
            <w:pPr>
              <w:widowControl w:val="0"/>
              <w:jc w:val="right"/>
              <w:rPr>
                <w:rFonts w:ascii="Times New Roman" w:hAnsi="Times New Roman"/>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p>
        </w:tc>
        <w:tc>
          <w:tcPr>
            <w:tcW w:w="3631"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Khấu hao TSCĐ giữ hộ nhà nước (dự án khoa học)</w:t>
            </w:r>
          </w:p>
        </w:tc>
        <w:tc>
          <w:tcPr>
            <w:tcW w:w="1229" w:type="dxa"/>
          </w:tcPr>
          <w:p w:rsidR="005F172C" w:rsidRPr="00E34E67" w:rsidRDefault="005F172C" w:rsidP="00BF4068">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430</w:t>
            </w:r>
          </w:p>
        </w:tc>
        <w:tc>
          <w:tcPr>
            <w:tcW w:w="1800" w:type="dxa"/>
          </w:tcPr>
          <w:p w:rsidR="005F172C" w:rsidRPr="00E34E67" w:rsidRDefault="005F172C" w:rsidP="00BF4068">
            <w:pPr>
              <w:widowControl w:val="0"/>
              <w:jc w:val="right"/>
              <w:rPr>
                <w:rFonts w:ascii="Times New Roman" w:hAnsi="Times New Roman"/>
                <w:i/>
                <w:sz w:val="26"/>
                <w:szCs w:val="26"/>
              </w:rPr>
            </w:pPr>
            <w:r w:rsidRPr="00E34E67">
              <w:rPr>
                <w:rFonts w:ascii="Times New Roman" w:hAnsi="Times New Roman"/>
                <w:i/>
                <w:sz w:val="26"/>
                <w:szCs w:val="26"/>
              </w:rPr>
              <w:t>430</w:t>
            </w:r>
          </w:p>
        </w:tc>
        <w:tc>
          <w:tcPr>
            <w:tcW w:w="870" w:type="dxa"/>
          </w:tcPr>
          <w:p w:rsidR="005F172C" w:rsidRPr="00E34E67" w:rsidRDefault="005F172C" w:rsidP="00BF4068">
            <w:pPr>
              <w:widowControl w:val="0"/>
              <w:jc w:val="right"/>
              <w:rPr>
                <w:rFonts w:ascii="Times New Roman" w:hAnsi="Times New Roman"/>
                <w:sz w:val="26"/>
                <w:szCs w:val="26"/>
              </w:rPr>
            </w:pPr>
          </w:p>
        </w:tc>
      </w:tr>
      <w:tr w:rsidR="005F172C" w:rsidRPr="00E34E67" w:rsidTr="00BF4068">
        <w:tc>
          <w:tcPr>
            <w:tcW w:w="810" w:type="dxa"/>
          </w:tcPr>
          <w:p w:rsidR="005F172C" w:rsidRPr="00CD02E6" w:rsidRDefault="005F172C" w:rsidP="00BF4068">
            <w:pPr>
              <w:widowControl w:val="0"/>
              <w:jc w:val="both"/>
              <w:rPr>
                <w:rFonts w:ascii="Times New Roman" w:hAnsi="Times New Roman"/>
                <w:sz w:val="26"/>
                <w:szCs w:val="26"/>
              </w:rPr>
            </w:pPr>
            <w:r w:rsidRPr="00CD02E6">
              <w:rPr>
                <w:rFonts w:ascii="Times New Roman" w:hAnsi="Times New Roman"/>
                <w:sz w:val="26"/>
                <w:szCs w:val="26"/>
              </w:rPr>
              <w:t>7</w:t>
            </w:r>
          </w:p>
        </w:tc>
        <w:tc>
          <w:tcPr>
            <w:tcW w:w="3631" w:type="dxa"/>
          </w:tcPr>
          <w:p w:rsidR="005F172C" w:rsidRPr="001A0AFE" w:rsidRDefault="005F172C" w:rsidP="00BF4068">
            <w:pPr>
              <w:widowControl w:val="0"/>
              <w:jc w:val="both"/>
              <w:rPr>
                <w:rFonts w:ascii="Times New Roman" w:hAnsi="Times New Roman"/>
                <w:sz w:val="26"/>
                <w:szCs w:val="26"/>
              </w:rPr>
            </w:pPr>
            <w:r w:rsidRPr="001A0AFE">
              <w:rPr>
                <w:rFonts w:ascii="Times New Roman" w:hAnsi="Times New Roman"/>
                <w:sz w:val="26"/>
                <w:szCs w:val="26"/>
              </w:rPr>
              <w:t>Phân bổ công cụ dụng cụ</w:t>
            </w:r>
          </w:p>
        </w:tc>
        <w:tc>
          <w:tcPr>
            <w:tcW w:w="1229" w:type="dxa"/>
          </w:tcPr>
          <w:p w:rsidR="005F172C" w:rsidRPr="001A0AFE" w:rsidRDefault="005F172C" w:rsidP="00BF4068">
            <w:pPr>
              <w:widowControl w:val="0"/>
              <w:jc w:val="both"/>
              <w:rPr>
                <w:rFonts w:ascii="Times New Roman" w:hAnsi="Times New Roman"/>
                <w:sz w:val="26"/>
                <w:szCs w:val="26"/>
              </w:rPr>
            </w:pPr>
            <w:r w:rsidRPr="001A0AFE">
              <w:rPr>
                <w:rFonts w:ascii="Times New Roman" w:hAnsi="Times New Roman"/>
                <w:sz w:val="26"/>
                <w:szCs w:val="26"/>
              </w:rPr>
              <w:t>Triệu đồng</w:t>
            </w:r>
          </w:p>
        </w:tc>
        <w:tc>
          <w:tcPr>
            <w:tcW w:w="1350" w:type="dxa"/>
          </w:tcPr>
          <w:p w:rsidR="005F172C" w:rsidRPr="001A0AFE" w:rsidRDefault="005F172C" w:rsidP="00BF4068">
            <w:pPr>
              <w:widowControl w:val="0"/>
              <w:jc w:val="right"/>
              <w:rPr>
                <w:rFonts w:ascii="Times New Roman" w:hAnsi="Times New Roman"/>
                <w:sz w:val="26"/>
                <w:szCs w:val="26"/>
              </w:rPr>
            </w:pPr>
            <w:r w:rsidRPr="001A0AFE">
              <w:rPr>
                <w:rFonts w:ascii="Times New Roman" w:hAnsi="Times New Roman"/>
                <w:sz w:val="26"/>
                <w:szCs w:val="26"/>
              </w:rPr>
              <w:t>440</w:t>
            </w:r>
          </w:p>
        </w:tc>
        <w:tc>
          <w:tcPr>
            <w:tcW w:w="1800" w:type="dxa"/>
          </w:tcPr>
          <w:p w:rsidR="005F172C" w:rsidRPr="00F41773" w:rsidRDefault="005F172C" w:rsidP="00BF4068">
            <w:pPr>
              <w:widowControl w:val="0"/>
              <w:jc w:val="right"/>
              <w:rPr>
                <w:rFonts w:ascii="Times New Roman" w:hAnsi="Times New Roman"/>
                <w:sz w:val="26"/>
                <w:szCs w:val="26"/>
              </w:rPr>
            </w:pPr>
            <w:r w:rsidRPr="00F41773">
              <w:rPr>
                <w:rFonts w:ascii="Times New Roman" w:hAnsi="Times New Roman"/>
                <w:sz w:val="26"/>
                <w:szCs w:val="26"/>
              </w:rPr>
              <w:t>440</w:t>
            </w:r>
          </w:p>
        </w:tc>
        <w:tc>
          <w:tcPr>
            <w:tcW w:w="870" w:type="dxa"/>
          </w:tcPr>
          <w:p w:rsidR="005F172C" w:rsidRDefault="005F172C" w:rsidP="00BF4068">
            <w:pPr>
              <w:widowControl w:val="0"/>
              <w:jc w:val="right"/>
              <w:rPr>
                <w:rFonts w:ascii="Times New Roman" w:hAnsi="Times New Roman"/>
                <w:sz w:val="26"/>
                <w:szCs w:val="26"/>
              </w:rPr>
            </w:pPr>
            <w:r>
              <w:rPr>
                <w:rFonts w:ascii="Times New Roman" w:hAnsi="Times New Roman"/>
                <w:sz w:val="26"/>
                <w:szCs w:val="26"/>
              </w:rPr>
              <w:t>100</w:t>
            </w:r>
          </w:p>
          <w:p w:rsidR="005F172C" w:rsidRPr="00E34E67" w:rsidRDefault="005F172C" w:rsidP="00BF4068">
            <w:pPr>
              <w:widowControl w:val="0"/>
              <w:jc w:val="right"/>
              <w:rPr>
                <w:rFonts w:ascii="Times New Roman" w:hAnsi="Times New Roman"/>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Pr>
                <w:rFonts w:ascii="Times New Roman" w:hAnsi="Times New Roman"/>
                <w:sz w:val="26"/>
                <w:szCs w:val="26"/>
              </w:rPr>
              <w:t>8</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Tiền thuê đất phải nộp</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Triệu đồng</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369</w:t>
            </w:r>
          </w:p>
        </w:tc>
        <w:tc>
          <w:tcPr>
            <w:tcW w:w="1800" w:type="dxa"/>
          </w:tcPr>
          <w:p w:rsidR="005F172C" w:rsidRPr="00E34E67" w:rsidRDefault="00B90080" w:rsidP="00BF4068">
            <w:pPr>
              <w:widowControl w:val="0"/>
              <w:jc w:val="right"/>
              <w:rPr>
                <w:rFonts w:ascii="Times New Roman" w:hAnsi="Times New Roman"/>
                <w:sz w:val="26"/>
                <w:szCs w:val="26"/>
              </w:rPr>
            </w:pPr>
            <w:r>
              <w:rPr>
                <w:rFonts w:ascii="Times New Roman" w:hAnsi="Times New Roman"/>
                <w:sz w:val="26"/>
                <w:szCs w:val="26"/>
              </w:rPr>
              <w:t>340</w:t>
            </w:r>
          </w:p>
        </w:tc>
        <w:tc>
          <w:tcPr>
            <w:tcW w:w="870" w:type="dxa"/>
          </w:tcPr>
          <w:p w:rsidR="005F172C" w:rsidRPr="00E34E67" w:rsidRDefault="005F172C" w:rsidP="00BF4068">
            <w:pPr>
              <w:widowControl w:val="0"/>
              <w:jc w:val="right"/>
              <w:rPr>
                <w:rFonts w:ascii="Times New Roman" w:hAnsi="Times New Roman"/>
                <w:sz w:val="26"/>
                <w:szCs w:val="26"/>
              </w:rPr>
            </w:pPr>
          </w:p>
        </w:tc>
      </w:tr>
      <w:tr w:rsidR="00A90C6E" w:rsidRPr="00E34E67" w:rsidTr="00BF4068">
        <w:tc>
          <w:tcPr>
            <w:tcW w:w="810" w:type="dxa"/>
          </w:tcPr>
          <w:p w:rsidR="00A90C6E" w:rsidRDefault="00A90C6E" w:rsidP="00A90C6E">
            <w:pPr>
              <w:widowControl w:val="0"/>
              <w:jc w:val="both"/>
              <w:rPr>
                <w:rFonts w:ascii="Times New Roman" w:hAnsi="Times New Roman"/>
                <w:sz w:val="26"/>
                <w:szCs w:val="26"/>
              </w:rPr>
            </w:pPr>
          </w:p>
        </w:tc>
        <w:tc>
          <w:tcPr>
            <w:tcW w:w="3631" w:type="dxa"/>
          </w:tcPr>
          <w:p w:rsidR="00A90C6E" w:rsidRPr="00B90080" w:rsidRDefault="00A90C6E" w:rsidP="00A90C6E">
            <w:pPr>
              <w:widowControl w:val="0"/>
              <w:jc w:val="both"/>
              <w:rPr>
                <w:rFonts w:ascii="Times New Roman" w:hAnsi="Times New Roman"/>
                <w:i/>
                <w:sz w:val="26"/>
                <w:szCs w:val="26"/>
              </w:rPr>
            </w:pPr>
            <w:r w:rsidRPr="00B90080">
              <w:rPr>
                <w:rFonts w:ascii="Times New Roman" w:hAnsi="Times New Roman"/>
                <w:i/>
                <w:sz w:val="26"/>
                <w:szCs w:val="26"/>
              </w:rPr>
              <w:t>Tiền thuê đất phát sinh</w:t>
            </w:r>
          </w:p>
        </w:tc>
        <w:tc>
          <w:tcPr>
            <w:tcW w:w="1229" w:type="dxa"/>
          </w:tcPr>
          <w:p w:rsidR="00A90C6E" w:rsidRPr="00E34E67" w:rsidRDefault="00A90C6E" w:rsidP="00A90C6E">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A90C6E" w:rsidRPr="00B90080" w:rsidRDefault="00A90C6E" w:rsidP="00A90C6E">
            <w:pPr>
              <w:widowControl w:val="0"/>
              <w:jc w:val="right"/>
              <w:rPr>
                <w:rFonts w:ascii="Times New Roman" w:hAnsi="Times New Roman"/>
                <w:i/>
                <w:sz w:val="26"/>
                <w:szCs w:val="26"/>
              </w:rPr>
            </w:pPr>
            <w:r>
              <w:rPr>
                <w:rFonts w:ascii="Times New Roman" w:hAnsi="Times New Roman"/>
                <w:i/>
                <w:sz w:val="26"/>
                <w:szCs w:val="26"/>
              </w:rPr>
              <w:t>1.518</w:t>
            </w:r>
          </w:p>
        </w:tc>
        <w:tc>
          <w:tcPr>
            <w:tcW w:w="1800" w:type="dxa"/>
          </w:tcPr>
          <w:p w:rsidR="00A90C6E" w:rsidRPr="00B90080" w:rsidRDefault="00A90C6E" w:rsidP="00A90C6E">
            <w:pPr>
              <w:widowControl w:val="0"/>
              <w:jc w:val="right"/>
              <w:rPr>
                <w:rFonts w:ascii="Times New Roman" w:hAnsi="Times New Roman"/>
                <w:i/>
                <w:sz w:val="26"/>
                <w:szCs w:val="26"/>
              </w:rPr>
            </w:pPr>
            <w:r>
              <w:rPr>
                <w:rFonts w:ascii="Times New Roman" w:hAnsi="Times New Roman"/>
                <w:i/>
                <w:sz w:val="26"/>
                <w:szCs w:val="26"/>
              </w:rPr>
              <w:t>1.760</w:t>
            </w:r>
          </w:p>
        </w:tc>
        <w:tc>
          <w:tcPr>
            <w:tcW w:w="870" w:type="dxa"/>
          </w:tcPr>
          <w:p w:rsidR="00A90C6E" w:rsidRPr="00B90080" w:rsidRDefault="00A90C6E" w:rsidP="00A90C6E">
            <w:pPr>
              <w:widowControl w:val="0"/>
              <w:jc w:val="right"/>
              <w:rPr>
                <w:rFonts w:ascii="Times New Roman" w:hAnsi="Times New Roman"/>
                <w:i/>
                <w:sz w:val="26"/>
                <w:szCs w:val="26"/>
              </w:rPr>
            </w:pPr>
          </w:p>
        </w:tc>
      </w:tr>
      <w:tr w:rsidR="00A90C6E" w:rsidRPr="00E34E67" w:rsidTr="00BF4068">
        <w:tc>
          <w:tcPr>
            <w:tcW w:w="810" w:type="dxa"/>
          </w:tcPr>
          <w:p w:rsidR="00A90C6E" w:rsidRDefault="00A90C6E" w:rsidP="00A90C6E">
            <w:pPr>
              <w:widowControl w:val="0"/>
              <w:jc w:val="both"/>
              <w:rPr>
                <w:rFonts w:ascii="Times New Roman" w:hAnsi="Times New Roman"/>
                <w:sz w:val="26"/>
                <w:szCs w:val="26"/>
              </w:rPr>
            </w:pPr>
          </w:p>
        </w:tc>
        <w:tc>
          <w:tcPr>
            <w:tcW w:w="3631" w:type="dxa"/>
          </w:tcPr>
          <w:p w:rsidR="00A90C6E" w:rsidRPr="00B90080" w:rsidRDefault="00A90C6E" w:rsidP="00A90C6E">
            <w:pPr>
              <w:widowControl w:val="0"/>
              <w:jc w:val="both"/>
              <w:rPr>
                <w:rFonts w:ascii="Times New Roman" w:hAnsi="Times New Roman"/>
                <w:i/>
                <w:sz w:val="26"/>
                <w:szCs w:val="26"/>
              </w:rPr>
            </w:pPr>
            <w:r w:rsidRPr="00B90080">
              <w:rPr>
                <w:rFonts w:ascii="Times New Roman" w:hAnsi="Times New Roman"/>
                <w:i/>
                <w:sz w:val="26"/>
                <w:szCs w:val="26"/>
              </w:rPr>
              <w:t>Tiền  thuê đất được miễn</w:t>
            </w:r>
          </w:p>
        </w:tc>
        <w:tc>
          <w:tcPr>
            <w:tcW w:w="1229" w:type="dxa"/>
          </w:tcPr>
          <w:p w:rsidR="00A90C6E" w:rsidRPr="00E34E67" w:rsidRDefault="00A90C6E" w:rsidP="00A90C6E">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A90C6E" w:rsidRPr="00B90080" w:rsidRDefault="00A90C6E" w:rsidP="00A90C6E">
            <w:pPr>
              <w:widowControl w:val="0"/>
              <w:jc w:val="right"/>
              <w:rPr>
                <w:rFonts w:ascii="Times New Roman" w:hAnsi="Times New Roman"/>
                <w:i/>
                <w:sz w:val="26"/>
                <w:szCs w:val="26"/>
              </w:rPr>
            </w:pPr>
            <w:r>
              <w:rPr>
                <w:rFonts w:ascii="Times New Roman" w:hAnsi="Times New Roman"/>
                <w:i/>
                <w:sz w:val="26"/>
                <w:szCs w:val="26"/>
              </w:rPr>
              <w:t>1.149</w:t>
            </w:r>
          </w:p>
        </w:tc>
        <w:tc>
          <w:tcPr>
            <w:tcW w:w="1800" w:type="dxa"/>
          </w:tcPr>
          <w:p w:rsidR="00A90C6E" w:rsidRPr="00B90080" w:rsidRDefault="00A90C6E" w:rsidP="00A90C6E">
            <w:pPr>
              <w:widowControl w:val="0"/>
              <w:jc w:val="right"/>
              <w:rPr>
                <w:rFonts w:ascii="Times New Roman" w:hAnsi="Times New Roman"/>
                <w:i/>
                <w:sz w:val="26"/>
                <w:szCs w:val="26"/>
              </w:rPr>
            </w:pPr>
            <w:r w:rsidRPr="00B90080">
              <w:rPr>
                <w:rFonts w:ascii="Times New Roman" w:hAnsi="Times New Roman"/>
                <w:i/>
                <w:sz w:val="26"/>
                <w:szCs w:val="26"/>
              </w:rPr>
              <w:t>1.275</w:t>
            </w:r>
          </w:p>
        </w:tc>
        <w:tc>
          <w:tcPr>
            <w:tcW w:w="870" w:type="dxa"/>
          </w:tcPr>
          <w:p w:rsidR="00A90C6E" w:rsidRPr="00B90080" w:rsidRDefault="00A90C6E" w:rsidP="00A90C6E">
            <w:pPr>
              <w:widowControl w:val="0"/>
              <w:jc w:val="right"/>
              <w:rPr>
                <w:rFonts w:ascii="Times New Roman" w:hAnsi="Times New Roman"/>
                <w:i/>
                <w:sz w:val="26"/>
                <w:szCs w:val="26"/>
              </w:rPr>
            </w:pPr>
          </w:p>
        </w:tc>
      </w:tr>
      <w:tr w:rsidR="00A90C6E" w:rsidRPr="00E34E67" w:rsidTr="00BF4068">
        <w:tc>
          <w:tcPr>
            <w:tcW w:w="810" w:type="dxa"/>
          </w:tcPr>
          <w:p w:rsidR="00A90C6E" w:rsidRDefault="00A90C6E" w:rsidP="00A90C6E">
            <w:pPr>
              <w:widowControl w:val="0"/>
              <w:jc w:val="both"/>
              <w:rPr>
                <w:rFonts w:ascii="Times New Roman" w:hAnsi="Times New Roman"/>
                <w:sz w:val="26"/>
                <w:szCs w:val="26"/>
              </w:rPr>
            </w:pPr>
          </w:p>
        </w:tc>
        <w:tc>
          <w:tcPr>
            <w:tcW w:w="3631" w:type="dxa"/>
          </w:tcPr>
          <w:p w:rsidR="00A90C6E" w:rsidRPr="00B90080" w:rsidRDefault="00A90C6E" w:rsidP="00A90C6E">
            <w:pPr>
              <w:widowControl w:val="0"/>
              <w:jc w:val="both"/>
              <w:rPr>
                <w:rFonts w:ascii="Times New Roman" w:hAnsi="Times New Roman"/>
                <w:i/>
                <w:sz w:val="26"/>
                <w:szCs w:val="26"/>
              </w:rPr>
            </w:pPr>
            <w:r w:rsidRPr="00B90080">
              <w:rPr>
                <w:rFonts w:ascii="Times New Roman" w:hAnsi="Times New Roman"/>
                <w:i/>
                <w:sz w:val="26"/>
                <w:szCs w:val="26"/>
              </w:rPr>
              <w:t>Tiền thuê đất được giảm</w:t>
            </w:r>
            <w:r w:rsidR="00117777">
              <w:rPr>
                <w:rFonts w:ascii="Times New Roman" w:hAnsi="Times New Roman"/>
                <w:i/>
                <w:sz w:val="26"/>
                <w:szCs w:val="26"/>
              </w:rPr>
              <w:t xml:space="preserve"> (30%)</w:t>
            </w:r>
          </w:p>
        </w:tc>
        <w:tc>
          <w:tcPr>
            <w:tcW w:w="1229" w:type="dxa"/>
          </w:tcPr>
          <w:p w:rsidR="00A90C6E" w:rsidRPr="00E34E67" w:rsidRDefault="00A90C6E" w:rsidP="00A90C6E">
            <w:pPr>
              <w:widowControl w:val="0"/>
              <w:jc w:val="both"/>
              <w:rPr>
                <w:rFonts w:ascii="Times New Roman" w:hAnsi="Times New Roman"/>
                <w:i/>
                <w:sz w:val="26"/>
                <w:szCs w:val="26"/>
              </w:rPr>
            </w:pPr>
            <w:r w:rsidRPr="00E34E67">
              <w:rPr>
                <w:rFonts w:ascii="Times New Roman" w:hAnsi="Times New Roman"/>
                <w:i/>
                <w:sz w:val="26"/>
                <w:szCs w:val="26"/>
              </w:rPr>
              <w:t>Triệu đồng</w:t>
            </w:r>
          </w:p>
        </w:tc>
        <w:tc>
          <w:tcPr>
            <w:tcW w:w="1350" w:type="dxa"/>
          </w:tcPr>
          <w:p w:rsidR="00A90C6E" w:rsidRPr="00B90080" w:rsidRDefault="00A90C6E" w:rsidP="00A90C6E">
            <w:pPr>
              <w:widowControl w:val="0"/>
              <w:jc w:val="right"/>
              <w:rPr>
                <w:rFonts w:ascii="Times New Roman" w:hAnsi="Times New Roman"/>
                <w:i/>
                <w:sz w:val="26"/>
                <w:szCs w:val="26"/>
              </w:rPr>
            </w:pPr>
          </w:p>
        </w:tc>
        <w:tc>
          <w:tcPr>
            <w:tcW w:w="1800" w:type="dxa"/>
          </w:tcPr>
          <w:p w:rsidR="00A90C6E" w:rsidRPr="00B90080" w:rsidRDefault="00A90C6E" w:rsidP="00A90C6E">
            <w:pPr>
              <w:widowControl w:val="0"/>
              <w:jc w:val="right"/>
              <w:rPr>
                <w:rFonts w:ascii="Times New Roman" w:hAnsi="Times New Roman"/>
                <w:i/>
                <w:sz w:val="26"/>
                <w:szCs w:val="26"/>
              </w:rPr>
            </w:pPr>
            <w:r w:rsidRPr="00B90080">
              <w:rPr>
                <w:rFonts w:ascii="Times New Roman" w:hAnsi="Times New Roman"/>
                <w:i/>
                <w:sz w:val="26"/>
                <w:szCs w:val="26"/>
              </w:rPr>
              <w:t>145</w:t>
            </w:r>
          </w:p>
        </w:tc>
        <w:tc>
          <w:tcPr>
            <w:tcW w:w="870" w:type="dxa"/>
          </w:tcPr>
          <w:p w:rsidR="00A90C6E" w:rsidRPr="00B90080" w:rsidRDefault="00A90C6E" w:rsidP="00A90C6E">
            <w:pPr>
              <w:widowControl w:val="0"/>
              <w:jc w:val="right"/>
              <w:rPr>
                <w:rFonts w:ascii="Times New Roman" w:hAnsi="Times New Roman"/>
                <w:i/>
                <w:sz w:val="26"/>
                <w:szCs w:val="26"/>
              </w:rPr>
            </w:pP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Pr>
                <w:rFonts w:ascii="Times New Roman" w:hAnsi="Times New Roman"/>
                <w:sz w:val="26"/>
                <w:szCs w:val="26"/>
              </w:rPr>
              <w:t>9</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Tiền BHXH. BHYT, BHTN, KPCĐ phải nộp.</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Triệu đồng</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1.433</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1.433</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100</w:t>
            </w:r>
          </w:p>
        </w:tc>
      </w:tr>
      <w:tr w:rsidR="005F172C" w:rsidRPr="00E34E67" w:rsidTr="00BF4068">
        <w:tc>
          <w:tcPr>
            <w:tcW w:w="810" w:type="dxa"/>
          </w:tcPr>
          <w:p w:rsidR="005F172C" w:rsidRPr="00E34E67" w:rsidRDefault="005F172C" w:rsidP="00BF4068">
            <w:pPr>
              <w:widowControl w:val="0"/>
              <w:jc w:val="both"/>
              <w:rPr>
                <w:rFonts w:ascii="Times New Roman" w:hAnsi="Times New Roman"/>
                <w:sz w:val="26"/>
                <w:szCs w:val="26"/>
              </w:rPr>
            </w:pPr>
            <w:r>
              <w:rPr>
                <w:rFonts w:ascii="Times New Roman" w:hAnsi="Times New Roman"/>
                <w:sz w:val="26"/>
                <w:szCs w:val="26"/>
              </w:rPr>
              <w:t>10</w:t>
            </w:r>
          </w:p>
        </w:tc>
        <w:tc>
          <w:tcPr>
            <w:tcW w:w="3631"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Thu nhập bình quân</w:t>
            </w:r>
          </w:p>
        </w:tc>
        <w:tc>
          <w:tcPr>
            <w:tcW w:w="1229" w:type="dxa"/>
          </w:tcPr>
          <w:p w:rsidR="005F172C" w:rsidRPr="00E34E67" w:rsidRDefault="005F172C" w:rsidP="00BF4068">
            <w:pPr>
              <w:widowControl w:val="0"/>
              <w:jc w:val="both"/>
              <w:rPr>
                <w:rFonts w:ascii="Times New Roman" w:hAnsi="Times New Roman"/>
                <w:sz w:val="26"/>
                <w:szCs w:val="26"/>
              </w:rPr>
            </w:pPr>
            <w:r w:rsidRPr="00E34E67">
              <w:rPr>
                <w:rFonts w:ascii="Times New Roman" w:hAnsi="Times New Roman"/>
                <w:sz w:val="26"/>
                <w:szCs w:val="26"/>
              </w:rPr>
              <w:t>Triệu/Ng/Th</w:t>
            </w:r>
          </w:p>
        </w:tc>
        <w:tc>
          <w:tcPr>
            <w:tcW w:w="135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6</w:t>
            </w:r>
          </w:p>
        </w:tc>
        <w:tc>
          <w:tcPr>
            <w:tcW w:w="180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5</w:t>
            </w:r>
          </w:p>
        </w:tc>
        <w:tc>
          <w:tcPr>
            <w:tcW w:w="870" w:type="dxa"/>
          </w:tcPr>
          <w:p w:rsidR="005F172C" w:rsidRPr="00E34E67" w:rsidRDefault="005F172C" w:rsidP="00BF4068">
            <w:pPr>
              <w:widowControl w:val="0"/>
              <w:jc w:val="right"/>
              <w:rPr>
                <w:rFonts w:ascii="Times New Roman" w:hAnsi="Times New Roman"/>
                <w:sz w:val="26"/>
                <w:szCs w:val="26"/>
              </w:rPr>
            </w:pPr>
            <w:r w:rsidRPr="00E34E67">
              <w:rPr>
                <w:rFonts w:ascii="Times New Roman" w:hAnsi="Times New Roman"/>
                <w:sz w:val="26"/>
                <w:szCs w:val="26"/>
              </w:rPr>
              <w:t>83</w:t>
            </w:r>
          </w:p>
        </w:tc>
      </w:tr>
    </w:tbl>
    <w:p w:rsidR="005F172C" w:rsidRDefault="005F172C" w:rsidP="005F172C">
      <w:pPr>
        <w:widowControl w:val="0"/>
        <w:ind w:firstLine="720"/>
        <w:jc w:val="both"/>
        <w:rPr>
          <w:rFonts w:ascii="Times New Roman" w:hAnsi="Times New Roman"/>
          <w:b/>
          <w:sz w:val="26"/>
          <w:szCs w:val="26"/>
        </w:rPr>
      </w:pPr>
    </w:p>
    <w:p w:rsidR="00A90C6E" w:rsidRPr="00E34E67" w:rsidRDefault="00A90C6E" w:rsidP="005F172C">
      <w:pPr>
        <w:widowControl w:val="0"/>
        <w:ind w:firstLine="720"/>
        <w:jc w:val="both"/>
        <w:rPr>
          <w:rFonts w:ascii="Times New Roman" w:hAnsi="Times New Roman"/>
          <w:b/>
          <w:sz w:val="26"/>
          <w:szCs w:val="26"/>
        </w:rPr>
      </w:pPr>
    </w:p>
    <w:p w:rsidR="005F172C" w:rsidRPr="00F30FE2" w:rsidRDefault="005F172C" w:rsidP="005F172C">
      <w:pPr>
        <w:pStyle w:val="ListParagraph"/>
        <w:widowControl w:val="0"/>
        <w:numPr>
          <w:ilvl w:val="0"/>
          <w:numId w:val="3"/>
        </w:numPr>
        <w:jc w:val="both"/>
        <w:rPr>
          <w:rFonts w:ascii="Times New Roman" w:hAnsi="Times New Roman"/>
          <w:b/>
          <w:sz w:val="26"/>
          <w:szCs w:val="26"/>
        </w:rPr>
      </w:pPr>
      <w:r w:rsidRPr="00F30FE2">
        <w:rPr>
          <w:rFonts w:ascii="Times New Roman" w:hAnsi="Times New Roman"/>
          <w:b/>
          <w:sz w:val="26"/>
          <w:szCs w:val="26"/>
        </w:rPr>
        <w:lastRenderedPageBreak/>
        <w:t xml:space="preserve"> K</w:t>
      </w:r>
      <w:r w:rsidRPr="00F30FE2">
        <w:rPr>
          <w:rFonts w:ascii="Times New Roman" w:hAnsi="Times New Roman" w:cs="Calibri"/>
          <w:b/>
          <w:sz w:val="26"/>
          <w:szCs w:val="26"/>
        </w:rPr>
        <w:t>ế</w:t>
      </w:r>
      <w:r w:rsidRPr="00F30FE2">
        <w:rPr>
          <w:rFonts w:ascii="Times New Roman" w:hAnsi="Times New Roman"/>
          <w:b/>
          <w:sz w:val="26"/>
          <w:szCs w:val="26"/>
        </w:rPr>
        <w:t>t qu</w:t>
      </w:r>
      <w:r w:rsidRPr="00F30FE2">
        <w:rPr>
          <w:rFonts w:ascii="Times New Roman" w:hAnsi="Times New Roman" w:cs="Calibri"/>
          <w:b/>
          <w:sz w:val="26"/>
          <w:szCs w:val="26"/>
        </w:rPr>
        <w:t>ả</w:t>
      </w:r>
      <w:r w:rsidR="007B1707">
        <w:rPr>
          <w:rFonts w:ascii="Times New Roman" w:hAnsi="Times New Roman" w:cs="Calibri"/>
          <w:b/>
          <w:sz w:val="26"/>
          <w:szCs w:val="26"/>
        </w:rPr>
        <w:t xml:space="preserve"> </w:t>
      </w:r>
      <w:r w:rsidRPr="00F30FE2">
        <w:rPr>
          <w:rFonts w:ascii="Times New Roman" w:eastAsia="Malgun Gothic Semilight" w:hAnsi="Times New Roman" w:cs="Malgun Gothic Semilight" w:hint="eastAsia"/>
          <w:b/>
          <w:sz w:val="26"/>
          <w:szCs w:val="26"/>
        </w:rPr>
        <w:t>đ</w:t>
      </w:r>
      <w:r w:rsidRPr="00F30FE2">
        <w:rPr>
          <w:rFonts w:ascii="Times New Roman" w:hAnsi="Times New Roman" w:cs="Calibri"/>
          <w:b/>
          <w:sz w:val="26"/>
          <w:szCs w:val="26"/>
        </w:rPr>
        <w:t>ạ</w:t>
      </w:r>
      <w:r w:rsidRPr="00F30FE2">
        <w:rPr>
          <w:rFonts w:ascii="Times New Roman" w:hAnsi="Times New Roman"/>
          <w:b/>
          <w:sz w:val="26"/>
          <w:szCs w:val="26"/>
        </w:rPr>
        <w:t xml:space="preserve">t </w:t>
      </w:r>
      <w:r w:rsidRPr="00F30FE2">
        <w:rPr>
          <w:rFonts w:ascii="Times New Roman" w:eastAsia="Malgun Gothic Semilight" w:hAnsi="Times New Roman" w:cs="Malgun Gothic Semilight" w:hint="eastAsia"/>
          <w:b/>
          <w:sz w:val="26"/>
          <w:szCs w:val="26"/>
        </w:rPr>
        <w:t>đ</w:t>
      </w:r>
      <w:r w:rsidRPr="00F30FE2">
        <w:rPr>
          <w:rFonts w:ascii="Times New Roman" w:hAnsi="Times New Roman" w:cs="Calibri"/>
          <w:b/>
          <w:sz w:val="26"/>
          <w:szCs w:val="26"/>
        </w:rPr>
        <w:t>ượ</w:t>
      </w:r>
      <w:r w:rsidRPr="00F30FE2">
        <w:rPr>
          <w:rFonts w:ascii="Times New Roman" w:hAnsi="Times New Roman"/>
          <w:b/>
          <w:sz w:val="26"/>
          <w:szCs w:val="26"/>
        </w:rPr>
        <w:t>c</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nhất</w:t>
      </w:r>
      <w:r w:rsidRPr="00E34E67">
        <w:rPr>
          <w:rFonts w:ascii="Times New Roman" w:hAnsi="Times New Roman"/>
          <w:sz w:val="26"/>
          <w:szCs w:val="26"/>
        </w:rPr>
        <w:t>:  Mặc dù còn gặp nhiều khó khăn nhưng các đơn vị sản xuất của Công ty vẫn triển khai sản xuất theo đúng kế hoạch và các hợp đồng đã ký với công ty với tổ</w:t>
      </w:r>
      <w:r>
        <w:rPr>
          <w:rFonts w:ascii="Times New Roman" w:hAnsi="Times New Roman"/>
          <w:sz w:val="26"/>
          <w:szCs w:val="26"/>
        </w:rPr>
        <w:t>ng diện tích gieo cấy là 150ha/</w:t>
      </w:r>
      <w:r w:rsidRPr="00E34E67">
        <w:rPr>
          <w:rFonts w:ascii="Times New Roman" w:hAnsi="Times New Roman"/>
          <w:sz w:val="26"/>
          <w:szCs w:val="26"/>
        </w:rPr>
        <w:t>năm tập trung chủ yếu là sản xuất các giống lúa Bản quyền của Công ty và các giống lúa nếp có giá trị kinh tế cao, đòi hỏi cao về kỹ thuật sản xuất giống. Điển hình là XN giống cây trồng Quý Dương với diện tích đất lúa là 23.6 ha: Trong đó: Giống lúa nguyên chủng:  23,3 ha, Giống lúa SNC và khảo nghiệm: 0.3ha, bộ máy gọn nhẹ, đưa cơ giới hóa vào hầu hết các khâu của sản xuất từ khâu làm đất, cấy, gặt, phun thuốc bảo vệ thực vật.Trong đó tập chung sản xuất các giống bản quyền của công ty là SHPT3, NB01, TL2 với gần 50% diện tích còn lại là các giống lúa nếp 9603, 415, với sản lượng gần 200 tấn/ năm.</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hai</w:t>
      </w:r>
      <w:r w:rsidRPr="00E34E67">
        <w:rPr>
          <w:rFonts w:ascii="Times New Roman" w:hAnsi="Times New Roman"/>
          <w:sz w:val="26"/>
          <w:szCs w:val="26"/>
        </w:rPr>
        <w:t>: Đối với các đơn vị nhận khoán với công ty: Như XN Cây ăn quả cây dược liệu Cấu Xe, Trung tâm nghiên cứu và nhân giốngthủy sản Tứ Kỳ, Trung tâm Marketing. Mặc dù trong điều kiện người nhận khoán gặp rất nhiều khó khăn như giá nông lâm sản giảm, nguồn thu thấp nhưng việc thu nộp khoán vẫn đạt chỉ tiêu kế hoạch, không phát sinh thêm việc làm nhà trái phép trên đất nông nghiệp, tiền thuê đất tại XN cây ăn quả cầu xe năm 2023 đã đạt được trên 90%tăng so với cùng k</w:t>
      </w:r>
      <w:r w:rsidRPr="001A0AFE">
        <w:rPr>
          <w:rFonts w:ascii="Times New Roman" w:hAnsi="Times New Roman"/>
          <w:sz w:val="26"/>
          <w:szCs w:val="26"/>
        </w:rPr>
        <w:t>ỳ</w:t>
      </w:r>
      <w:r w:rsidRPr="00E34E67">
        <w:rPr>
          <w:rFonts w:ascii="Times New Roman" w:hAnsi="Times New Roman"/>
          <w:sz w:val="26"/>
          <w:szCs w:val="26"/>
        </w:rPr>
        <w:t xml:space="preserve"> năm 2022 là 20% (Năm 2022 đạt gần 70%)</w:t>
      </w:r>
    </w:p>
    <w:p w:rsidR="005F172C" w:rsidRPr="00E34E67" w:rsidRDefault="005F172C" w:rsidP="005F172C">
      <w:pPr>
        <w:widowControl w:val="0"/>
        <w:ind w:firstLine="720"/>
        <w:jc w:val="both"/>
        <w:rPr>
          <w:rFonts w:ascii="Times New Roman" w:hAnsi="Times New Roman"/>
          <w:sz w:val="26"/>
          <w:szCs w:val="26"/>
          <w:lang w:val="vi-VN"/>
        </w:rPr>
      </w:pPr>
      <w:r w:rsidRPr="00E34E67">
        <w:rPr>
          <w:rFonts w:ascii="Times New Roman" w:hAnsi="Times New Roman"/>
          <w:i/>
          <w:sz w:val="26"/>
          <w:szCs w:val="26"/>
        </w:rPr>
        <w:t xml:space="preserve">Thứ tư:Về công tác tổ chức </w:t>
      </w:r>
      <w:r w:rsidRPr="00E34E67">
        <w:rPr>
          <w:rFonts w:ascii="Times New Roman" w:hAnsi="Times New Roman"/>
          <w:sz w:val="26"/>
          <w:szCs w:val="26"/>
        </w:rPr>
        <w:t>Công ty vẫn tiếp tục công tác sắp xếp bộ máy quản lý gọn nhẹ phù hợp với điều kiện thực tế, có hiệu quả.Toàn công ty giảm 07 lao động, trong đó khối văn phòng giảm 03 lao động</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năm</w:t>
      </w:r>
      <w:r w:rsidRPr="00E34E67">
        <w:rPr>
          <w:rFonts w:ascii="Times New Roman" w:hAnsi="Times New Roman"/>
          <w:sz w:val="26"/>
          <w:szCs w:val="26"/>
        </w:rPr>
        <w:t>: Công tác kinh doanh tiếp tục được củng cố, bộ phận kinh doanh kết hợp triển khai các mô hình trình diễn giống lúa mới và quảng bá, mở rộng thị trường tại các tỉnh Miền trung.</w:t>
      </w:r>
    </w:p>
    <w:p w:rsidR="005F172C" w:rsidRPr="00415D73" w:rsidRDefault="005F172C" w:rsidP="005F172C">
      <w:pPr>
        <w:widowControl w:val="0"/>
        <w:ind w:firstLine="720"/>
        <w:jc w:val="both"/>
        <w:rPr>
          <w:rFonts w:ascii="Times New Roman" w:hAnsi="Times New Roman"/>
          <w:i/>
          <w:sz w:val="26"/>
          <w:szCs w:val="26"/>
        </w:rPr>
      </w:pPr>
      <w:r w:rsidRPr="00E34E67">
        <w:rPr>
          <w:rFonts w:ascii="Times New Roman" w:hAnsi="Times New Roman"/>
          <w:i/>
          <w:sz w:val="26"/>
          <w:szCs w:val="26"/>
        </w:rPr>
        <w:t>Thứ sáu</w:t>
      </w:r>
      <w:r w:rsidRPr="00E34E67">
        <w:rPr>
          <w:rFonts w:ascii="Times New Roman" w:hAnsi="Times New Roman"/>
          <w:sz w:val="26"/>
          <w:szCs w:val="26"/>
        </w:rPr>
        <w:t>: Hoàn thành nghĩa vụ thuế đối với nhà nước (tiền thuê đất, thuế TNCN, Thuế GTGT…), đóng đầy đủ bảo hiểm xã hội, BHYT, KPCĐ, BHTN cho người lao động, trả đủ lương cho người lao động….</w:t>
      </w:r>
      <w:r w:rsidRPr="00E34E67">
        <w:rPr>
          <w:rFonts w:ascii="Times New Roman" w:hAnsi="Times New Roman"/>
          <w:sz w:val="26"/>
          <w:szCs w:val="26"/>
        </w:rPr>
        <w:tab/>
      </w:r>
      <w:r w:rsidRPr="00E34E67">
        <w:rPr>
          <w:rFonts w:ascii="Times New Roman" w:hAnsi="Times New Roman"/>
          <w:sz w:val="26"/>
          <w:szCs w:val="26"/>
        </w:rPr>
        <w:tab/>
      </w:r>
      <w:r w:rsidRPr="00E34E67">
        <w:rPr>
          <w:rFonts w:ascii="Times New Roman" w:hAnsi="Times New Roman"/>
          <w:sz w:val="26"/>
          <w:szCs w:val="26"/>
        </w:rPr>
        <w:tab/>
      </w:r>
      <w:r w:rsidRPr="00E34E67">
        <w:rPr>
          <w:rFonts w:ascii="Times New Roman" w:hAnsi="Times New Roman"/>
          <w:sz w:val="26"/>
          <w:szCs w:val="26"/>
        </w:rPr>
        <w:tab/>
      </w:r>
      <w:r w:rsidRPr="00E34E67">
        <w:rPr>
          <w:rFonts w:ascii="Times New Roman" w:hAnsi="Times New Roman"/>
          <w:sz w:val="26"/>
          <w:szCs w:val="26"/>
        </w:rPr>
        <w:tab/>
      </w:r>
      <w:r w:rsidRPr="00E34E67">
        <w:rPr>
          <w:rFonts w:ascii="Times New Roman" w:hAnsi="Times New Roman"/>
          <w:sz w:val="26"/>
          <w:szCs w:val="26"/>
        </w:rPr>
        <w:tab/>
      </w:r>
      <w:r w:rsidRPr="00E34E67">
        <w:rPr>
          <w:rFonts w:ascii="Times New Roman" w:hAnsi="Times New Roman"/>
          <w:sz w:val="26"/>
          <w:szCs w:val="26"/>
        </w:rPr>
        <w:tab/>
      </w:r>
    </w:p>
    <w:p w:rsidR="005F172C" w:rsidRPr="00E34E67" w:rsidRDefault="005F172C" w:rsidP="005F172C">
      <w:pPr>
        <w:widowControl w:val="0"/>
        <w:ind w:firstLine="720"/>
        <w:jc w:val="both"/>
        <w:rPr>
          <w:rFonts w:ascii="Times New Roman" w:hAnsi="Times New Roman"/>
          <w:b/>
          <w:sz w:val="26"/>
          <w:szCs w:val="26"/>
        </w:rPr>
      </w:pPr>
      <w:r>
        <w:rPr>
          <w:rFonts w:ascii="Times New Roman" w:hAnsi="Times New Roman"/>
          <w:b/>
          <w:sz w:val="26"/>
          <w:szCs w:val="26"/>
        </w:rPr>
        <w:t>2</w:t>
      </w:r>
      <w:r w:rsidRPr="00E34E67">
        <w:rPr>
          <w:rFonts w:ascii="Times New Roman" w:hAnsi="Times New Roman"/>
          <w:b/>
          <w:sz w:val="26"/>
          <w:szCs w:val="26"/>
        </w:rPr>
        <w:t>.Tồn tại, hạn chế và nguyên nhân</w:t>
      </w:r>
    </w:p>
    <w:p w:rsidR="005F172C" w:rsidRPr="00E34E67" w:rsidRDefault="005F172C" w:rsidP="005F172C">
      <w:pPr>
        <w:widowControl w:val="0"/>
        <w:ind w:firstLine="720"/>
        <w:jc w:val="both"/>
        <w:rPr>
          <w:rFonts w:ascii="Times New Roman" w:hAnsi="Times New Roman"/>
          <w:b/>
          <w:sz w:val="26"/>
          <w:szCs w:val="26"/>
        </w:rPr>
      </w:pPr>
      <w:r>
        <w:rPr>
          <w:rFonts w:ascii="Times New Roman" w:hAnsi="Times New Roman"/>
          <w:b/>
          <w:sz w:val="26"/>
          <w:szCs w:val="26"/>
        </w:rPr>
        <w:t>2.1</w:t>
      </w:r>
      <w:r w:rsidRPr="00E34E67">
        <w:rPr>
          <w:rFonts w:ascii="Times New Roman" w:hAnsi="Times New Roman"/>
          <w:b/>
          <w:sz w:val="26"/>
          <w:szCs w:val="26"/>
        </w:rPr>
        <w:t>. Tồn tại, hạn chế</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 xml:space="preserve">Thứ nhất: </w:t>
      </w:r>
      <w:r w:rsidRPr="00E34E67">
        <w:rPr>
          <w:rFonts w:ascii="Times New Roman" w:hAnsi="Times New Roman"/>
          <w:sz w:val="26"/>
          <w:szCs w:val="26"/>
        </w:rPr>
        <w:t>Sản xuất tại các đơn vị trực thuộc công ty, ở một số đơn vị năng suất lúa còn thấp, chất lượng một số loại giống không đảm bảo phẩm cấp theo hợp đồng đã ký làm ảnh hưởng bộ phận kinh doanh không đảm bảo đủ sản lượng theo đặt hàng từ đầu vụ, Điển hình là XN Chí Linh chỉ đạt trên 30% kế hoạch.</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ab/>
        <w:t>Khảo nghiệm và chọn tạo giống mới: chưa thực sự bài bản và hiệu quả còn chưa cao, do còn thiếu cán bộ chuyên sâu và nguồn kinh phí còn hạn hẹp.</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Các hợp đồng khoán tại các đơn vị trực thuộc công ty từ giai đoạn trước  tại Xí nghiệp Cây ăn quả Cầu xe, XN Chí Linh, XN Quý Dương, Trung tâm thủy sản Tứ Kỳ, có những điều khoản chưa phù hợp với quy định của pháp luật, mức thu khoán còn thấp và ảnh hưởng đến việc sản xuất tại đơn vị (XN Quý Dương)</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hai</w:t>
      </w:r>
      <w:r w:rsidRPr="00E34E67">
        <w:rPr>
          <w:rFonts w:ascii="Times New Roman" w:hAnsi="Times New Roman"/>
          <w:sz w:val="26"/>
          <w:szCs w:val="26"/>
        </w:rPr>
        <w:t xml:space="preserve">: Công tác mở rộng thị trường tiêu thụ sản phẩm mới còn hạn chế, một số giống lúa bản quyền của công ty chưa thích ứng được diện rộng làm cho sản lượng hàng bán ra thấp. Cán bộ thị trường còn chưa nắm bắt được xu hướng thị trườngvà chưa thường xuyên bám sát các đại lý bán hàng để điều tiết hàng hóa kịp thời dẫn đến việc cuối vụ hàng quay trở lại còn lớn, ảnh hưởng nghiêm trọng tới hiệu quả kinh doanh công ty.Việc xây dựng kế hoạch sản xuất chưa bám sát khả năng tiệu thụ dẫn đến tình trạng có những giống lúa thì sản xuất không đủ tiêu thụ có những giống lúa thì thừa không tiêu thụ hết, làm ảnh hưởng trực tiếp đến hiệu quả sản xuất kinh doanh. Công tác quảng </w:t>
      </w:r>
      <w:r w:rsidRPr="00E34E67">
        <w:rPr>
          <w:rFonts w:ascii="Times New Roman" w:hAnsi="Times New Roman"/>
          <w:sz w:val="26"/>
          <w:szCs w:val="26"/>
        </w:rPr>
        <w:lastRenderedPageBreak/>
        <w:t>cáo, hội nghị đầu bờ, chăm sóc khách hàng còn rất hạn chế.</w:t>
      </w:r>
    </w:p>
    <w:p w:rsidR="005F172C" w:rsidRPr="007B1707" w:rsidRDefault="005F172C" w:rsidP="007B1707">
      <w:pPr>
        <w:widowControl w:val="0"/>
        <w:ind w:firstLine="720"/>
        <w:jc w:val="both"/>
        <w:rPr>
          <w:rFonts w:ascii="Times New Roman" w:hAnsi="Times New Roman"/>
          <w:sz w:val="26"/>
          <w:szCs w:val="26"/>
        </w:rPr>
      </w:pPr>
      <w:r w:rsidRPr="00E34E67">
        <w:rPr>
          <w:rFonts w:ascii="Times New Roman" w:hAnsi="Times New Roman"/>
          <w:i/>
          <w:sz w:val="26"/>
          <w:szCs w:val="26"/>
        </w:rPr>
        <w:t>Thứ tư</w:t>
      </w:r>
      <w:r w:rsidRPr="00E34E67">
        <w:rPr>
          <w:rFonts w:ascii="Times New Roman" w:hAnsi="Times New Roman"/>
          <w:sz w:val="26"/>
          <w:szCs w:val="26"/>
        </w:rPr>
        <w:t>: Công tác nghiên cứu khoa học, là một doanh nghiệp khoa học công nghệ nhưng thực sự công tác nghiên cứu khoa học còn rất hạn chế, cả về đầu tư và nhân lực, Chưa phát huy hết lợi thế của một số giống lúa bản quyền (giống lúa TL2, NB01).</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năm</w:t>
      </w:r>
      <w:r w:rsidRPr="00E34E67">
        <w:rPr>
          <w:rFonts w:ascii="Times New Roman" w:hAnsi="Times New Roman"/>
          <w:sz w:val="26"/>
          <w:szCs w:val="26"/>
        </w:rPr>
        <w:t>: Công tác tổ chức cán bộ, do là một năm kiện toàn lại bộ máy toàn công ty sau 7 năm cổ phần hóa, nên công tác tổ chức gặp nhiều khó khăn một số cán bộ Công ty còn chưa thông suốt với chủ trương cải cách bộ máy quản lý, mô hình tổ chức của công ty dần đến việc chỉ đạo thực hiện còn hạn chế.</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sáu</w:t>
      </w:r>
      <w:r w:rsidRPr="00E34E67">
        <w:rPr>
          <w:rFonts w:ascii="Times New Roman" w:hAnsi="Times New Roman"/>
          <w:sz w:val="26"/>
          <w:szCs w:val="26"/>
        </w:rPr>
        <w:t>: Chưa khai thác và sử dụng hết nguồn tài sản, đất đai của toàn công ty, nhất nhà đất thương mại dịch vụ (63.138 m2).</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bẩy</w:t>
      </w:r>
      <w:r w:rsidRPr="00E34E67">
        <w:rPr>
          <w:rFonts w:ascii="Times New Roman" w:hAnsi="Times New Roman"/>
          <w:sz w:val="26"/>
          <w:szCs w:val="26"/>
        </w:rPr>
        <w:t>: Việc thu tiền thuê đất tại một số đơn vị còn gặp rất nhiều khó khăn, cụ thể tại XN cây ăn quả và cây dược liệu Cầu xe hiện naytiền thuê đấtcác hộ nhận khoán còn nợ từ năm 2019 đến nay là 118 triệu đồng. Một số hộ nhận khoán của Trung tâm thủy sản Tứ Kỳ còn nợ tiền thuê đất 23 triệu đồng.</w:t>
      </w:r>
    </w:p>
    <w:p w:rsidR="005F172C" w:rsidRPr="00E34E67" w:rsidRDefault="005F172C" w:rsidP="005F172C">
      <w:pPr>
        <w:widowControl w:val="0"/>
        <w:ind w:firstLine="720"/>
        <w:jc w:val="both"/>
        <w:rPr>
          <w:rFonts w:ascii="Times New Roman" w:hAnsi="Times New Roman"/>
          <w:b/>
          <w:sz w:val="26"/>
          <w:szCs w:val="26"/>
        </w:rPr>
      </w:pPr>
      <w:r>
        <w:rPr>
          <w:rFonts w:ascii="Times New Roman" w:hAnsi="Times New Roman"/>
          <w:b/>
          <w:sz w:val="26"/>
          <w:szCs w:val="26"/>
        </w:rPr>
        <w:t>2.2</w:t>
      </w:r>
      <w:r w:rsidRPr="00E34E67">
        <w:rPr>
          <w:rFonts w:ascii="Times New Roman" w:hAnsi="Times New Roman"/>
          <w:b/>
          <w:sz w:val="26"/>
          <w:szCs w:val="26"/>
        </w:rPr>
        <w:t>. Nguyên nhân sản xuất kinh doanh năm 2023 không hiệu quả, lỗ:</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nhất</w:t>
      </w:r>
      <w:r w:rsidRPr="00E34E67">
        <w:rPr>
          <w:rFonts w:ascii="Times New Roman" w:hAnsi="Times New Roman"/>
          <w:sz w:val="26"/>
          <w:szCs w:val="26"/>
        </w:rPr>
        <w:t xml:space="preserve">: Việc sản xuất kinh doanh của công ty còn đơn điệu mới chỉ sản xuất và kinh doanh giống lúa, bên cạnh đó việc đầu tư cho nghiên cứu chọn tạo và mua giống bản quyền gần như không có, dẫn đến sản phẩm giống của Công ty đơn điệu, không có sản phẩm mới, kém hấp dẫn khách hàng </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hai</w:t>
      </w:r>
      <w:r w:rsidRPr="00E34E67">
        <w:rPr>
          <w:rFonts w:ascii="Times New Roman" w:hAnsi="Times New Roman"/>
          <w:sz w:val="26"/>
          <w:szCs w:val="26"/>
        </w:rPr>
        <w:t>: Tỷ lệ hàng hóa bị khách hàng trả lại cuối vụ cao khoảng hơn 20% trong đó có nguyên nhân chủ yếu do sức mua của người dân giảm, bên cạnh đó khâu kiểm tra và điều tiết thị trường của cán bộ phòng kinh doanh còn rất chậm và thiếu chủ động làm phát sinh chi phí: Bao bì, vận chuyển…</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ba</w:t>
      </w:r>
      <w:r w:rsidRPr="00E34E67">
        <w:rPr>
          <w:rFonts w:ascii="Times New Roman" w:hAnsi="Times New Roman"/>
          <w:sz w:val="26"/>
          <w:szCs w:val="26"/>
        </w:rPr>
        <w:t>: Năng lực, trình độ quản lý của một số cán bộ công ty còn hạn chế chưa đáp ứng với yêu cầu đổi mới, có tư tưởng ngại va chạm, ngại khó dẫn đến việc giải quyết những tồn tại cũ còn rất chậm và không hiệu quả. Một số cán bộ kinh doanh (bao gồm cả cán bộ quản lý và nhân viên thị trường) còn yếu và thiếu nhiệt tình.</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b/>
          <w:sz w:val="26"/>
          <w:szCs w:val="26"/>
        </w:rPr>
        <w:tab/>
      </w:r>
      <w:r w:rsidRPr="00E34E67">
        <w:rPr>
          <w:rFonts w:ascii="Times New Roman" w:hAnsi="Times New Roman"/>
          <w:i/>
          <w:sz w:val="26"/>
          <w:szCs w:val="26"/>
        </w:rPr>
        <w:t>Thứ tư</w:t>
      </w:r>
      <w:r w:rsidRPr="00E34E67">
        <w:rPr>
          <w:rFonts w:ascii="Times New Roman" w:hAnsi="Times New Roman"/>
          <w:sz w:val="26"/>
          <w:szCs w:val="26"/>
        </w:rPr>
        <w:t>: Khấu hao Tài sản cố định lớn dẫn đến giá thành</w:t>
      </w:r>
      <w:r>
        <w:rPr>
          <w:rFonts w:ascii="Times New Roman" w:hAnsi="Times New Roman"/>
          <w:sz w:val="26"/>
          <w:szCs w:val="26"/>
        </w:rPr>
        <w:t xml:space="preserve"> sản xuất cao, </w:t>
      </w:r>
      <w:r w:rsidRPr="00E34E67">
        <w:rPr>
          <w:rFonts w:ascii="Times New Roman" w:hAnsi="Times New Roman"/>
          <w:sz w:val="26"/>
          <w:szCs w:val="26"/>
        </w:rPr>
        <w:t>tiền thuê đất dịch vụ thương mại phải nộp lớn nhưng hiệu qủa sử dụng đất không hiệu quả.</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năm</w:t>
      </w:r>
      <w:r w:rsidRPr="00E34E67">
        <w:rPr>
          <w:rFonts w:ascii="Times New Roman" w:hAnsi="Times New Roman"/>
          <w:sz w:val="26"/>
          <w:szCs w:val="26"/>
        </w:rPr>
        <w:t>: Một số giống lúa bản quyền của Công ty như giống lúa NB01 và TL2 chưa được thị trường đón nhận do chưa phù hợp với nhu cầu thị trường và chưa thích nghi ở diện rộng.</w:t>
      </w:r>
    </w:p>
    <w:p w:rsidR="005F172C" w:rsidRPr="00E34E67" w:rsidRDefault="005F172C" w:rsidP="00CF32B9">
      <w:pPr>
        <w:widowControl w:val="0"/>
        <w:ind w:firstLine="720"/>
        <w:jc w:val="both"/>
        <w:rPr>
          <w:rFonts w:ascii="Times New Roman" w:hAnsi="Times New Roman"/>
          <w:sz w:val="26"/>
          <w:szCs w:val="26"/>
        </w:rPr>
      </w:pPr>
      <w:r w:rsidRPr="00E34E67">
        <w:rPr>
          <w:rFonts w:ascii="Times New Roman" w:hAnsi="Times New Roman"/>
          <w:i/>
          <w:sz w:val="26"/>
          <w:szCs w:val="26"/>
        </w:rPr>
        <w:t>Thứ sáu</w:t>
      </w:r>
      <w:r w:rsidRPr="00E34E67">
        <w:rPr>
          <w:rFonts w:ascii="Times New Roman" w:hAnsi="Times New Roman"/>
          <w:sz w:val="26"/>
          <w:szCs w:val="26"/>
        </w:rPr>
        <w:t xml:space="preserve">: Việc thoái vốn nhà nước tại doanh nghiệp còn chậm do vướng mắc tại 02 dự án (Khoa học và nông nghiệp). Làm mất rất nhiều thời gian để giải quyết những tồn tại tại 02 dự án, gây ảnh hưởng đến chỉ đạo sản xuất kinh doanh của Công ty. </w:t>
      </w:r>
    </w:p>
    <w:p w:rsidR="007D1FCB" w:rsidRDefault="007D1FCB" w:rsidP="005F172C">
      <w:pPr>
        <w:widowControl w:val="0"/>
        <w:jc w:val="both"/>
        <w:rPr>
          <w:rFonts w:ascii="Times New Roman" w:hAnsi="Times New Roman"/>
          <w:b/>
          <w:sz w:val="26"/>
          <w:szCs w:val="26"/>
        </w:rPr>
      </w:pPr>
    </w:p>
    <w:p w:rsidR="00A752AC" w:rsidRDefault="00A752AC">
      <w:pPr>
        <w:spacing w:after="200" w:line="276" w:lineRule="auto"/>
        <w:rPr>
          <w:rFonts w:ascii="Times New Roman" w:hAnsi="Times New Roman"/>
          <w:b/>
          <w:sz w:val="26"/>
          <w:szCs w:val="26"/>
        </w:rPr>
      </w:pPr>
      <w:r>
        <w:rPr>
          <w:rFonts w:ascii="Times New Roman" w:hAnsi="Times New Roman"/>
          <w:b/>
          <w:sz w:val="26"/>
          <w:szCs w:val="26"/>
        </w:rPr>
        <w:br w:type="page"/>
      </w: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lastRenderedPageBreak/>
        <w:t>IV. NHIỆM VỤ NĂM 2024</w:t>
      </w:r>
    </w:p>
    <w:p w:rsidR="005F172C" w:rsidRPr="00E34E67" w:rsidRDefault="005F172C" w:rsidP="005F172C">
      <w:pPr>
        <w:widowControl w:val="0"/>
        <w:numPr>
          <w:ilvl w:val="0"/>
          <w:numId w:val="1"/>
        </w:numPr>
        <w:jc w:val="both"/>
        <w:rPr>
          <w:rFonts w:ascii="Times New Roman" w:hAnsi="Times New Roman"/>
          <w:b/>
          <w:sz w:val="26"/>
          <w:szCs w:val="26"/>
        </w:rPr>
      </w:pPr>
      <w:r w:rsidRPr="00E34E67">
        <w:rPr>
          <w:rFonts w:ascii="Times New Roman" w:hAnsi="Times New Roman"/>
          <w:b/>
          <w:sz w:val="26"/>
          <w:szCs w:val="26"/>
        </w:rPr>
        <w:t>Kế hoạch sản xuất, kinh doanh năm 2024</w:t>
      </w:r>
    </w:p>
    <w:p w:rsidR="005F172C" w:rsidRPr="00E34E67" w:rsidRDefault="005F172C" w:rsidP="005F172C">
      <w:pPr>
        <w:widowControl w:val="0"/>
        <w:ind w:left="720"/>
        <w:jc w:val="both"/>
        <w:rPr>
          <w:rFonts w:ascii="Times New Roman" w:hAnsi="Times New Roman"/>
          <w:b/>
          <w:sz w:val="26"/>
          <w:szCs w:val="26"/>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860"/>
        <w:gridCol w:w="1620"/>
        <w:gridCol w:w="1980"/>
      </w:tblGrid>
      <w:tr w:rsidR="005F172C" w:rsidRPr="00E34E67" w:rsidTr="00BF4068">
        <w:tc>
          <w:tcPr>
            <w:tcW w:w="720" w:type="dxa"/>
            <w:vAlign w:val="center"/>
          </w:tcPr>
          <w:p w:rsidR="005F172C" w:rsidRPr="00E34E67" w:rsidRDefault="005F172C" w:rsidP="00A752AC">
            <w:pPr>
              <w:widowControl w:val="0"/>
              <w:spacing w:line="360" w:lineRule="auto"/>
              <w:jc w:val="both"/>
              <w:rPr>
                <w:rFonts w:ascii="Times New Roman" w:hAnsi="Times New Roman"/>
                <w:b/>
                <w:sz w:val="26"/>
                <w:szCs w:val="26"/>
              </w:rPr>
            </w:pPr>
            <w:r w:rsidRPr="00E34E67">
              <w:rPr>
                <w:rFonts w:ascii="Times New Roman" w:hAnsi="Times New Roman"/>
                <w:b/>
                <w:sz w:val="26"/>
                <w:szCs w:val="26"/>
              </w:rPr>
              <w:t>STT</w:t>
            </w:r>
          </w:p>
        </w:tc>
        <w:tc>
          <w:tcPr>
            <w:tcW w:w="4860" w:type="dxa"/>
            <w:vAlign w:val="center"/>
          </w:tcPr>
          <w:p w:rsidR="005F172C" w:rsidRPr="00E34E67" w:rsidRDefault="005F172C" w:rsidP="00A752AC">
            <w:pPr>
              <w:widowControl w:val="0"/>
              <w:spacing w:line="360" w:lineRule="auto"/>
              <w:jc w:val="both"/>
              <w:rPr>
                <w:rFonts w:ascii="Times New Roman" w:hAnsi="Times New Roman"/>
                <w:b/>
                <w:sz w:val="26"/>
                <w:szCs w:val="26"/>
              </w:rPr>
            </w:pPr>
            <w:r w:rsidRPr="00E34E67">
              <w:rPr>
                <w:rFonts w:ascii="Times New Roman" w:hAnsi="Times New Roman"/>
                <w:b/>
                <w:sz w:val="26"/>
                <w:szCs w:val="26"/>
              </w:rPr>
              <w:t>Chỉ tiêu</w:t>
            </w:r>
          </w:p>
        </w:tc>
        <w:tc>
          <w:tcPr>
            <w:tcW w:w="1620" w:type="dxa"/>
            <w:vAlign w:val="center"/>
          </w:tcPr>
          <w:p w:rsidR="005F172C" w:rsidRPr="00E34E67" w:rsidRDefault="005F172C" w:rsidP="00A752AC">
            <w:pPr>
              <w:widowControl w:val="0"/>
              <w:spacing w:line="360" w:lineRule="auto"/>
              <w:jc w:val="both"/>
              <w:rPr>
                <w:rFonts w:ascii="Times New Roman" w:hAnsi="Times New Roman"/>
                <w:b/>
                <w:w w:val="90"/>
                <w:sz w:val="26"/>
                <w:szCs w:val="26"/>
              </w:rPr>
            </w:pPr>
            <w:r w:rsidRPr="00E34E67">
              <w:rPr>
                <w:rFonts w:ascii="Times New Roman" w:hAnsi="Times New Roman"/>
                <w:b/>
                <w:w w:val="90"/>
                <w:sz w:val="26"/>
                <w:szCs w:val="26"/>
              </w:rPr>
              <w:t>ĐVT</w:t>
            </w:r>
          </w:p>
        </w:tc>
        <w:tc>
          <w:tcPr>
            <w:tcW w:w="1980" w:type="dxa"/>
            <w:vAlign w:val="center"/>
          </w:tcPr>
          <w:p w:rsidR="005F172C" w:rsidRPr="00E34E67" w:rsidRDefault="005F172C" w:rsidP="00A752AC">
            <w:pPr>
              <w:widowControl w:val="0"/>
              <w:spacing w:line="360" w:lineRule="auto"/>
              <w:jc w:val="both"/>
              <w:rPr>
                <w:rFonts w:ascii="Times New Roman" w:hAnsi="Times New Roman"/>
                <w:b/>
                <w:sz w:val="26"/>
                <w:szCs w:val="26"/>
              </w:rPr>
            </w:pPr>
            <w:r w:rsidRPr="00E34E67">
              <w:rPr>
                <w:rFonts w:ascii="Times New Roman" w:hAnsi="Times New Roman"/>
                <w:b/>
                <w:sz w:val="26"/>
                <w:szCs w:val="26"/>
              </w:rPr>
              <w:t>KH năm 2024</w:t>
            </w:r>
          </w:p>
        </w:tc>
      </w:tr>
      <w:tr w:rsidR="005F172C" w:rsidRPr="00E34E67" w:rsidTr="00BF4068">
        <w:tc>
          <w:tcPr>
            <w:tcW w:w="720" w:type="dxa"/>
          </w:tcPr>
          <w:p w:rsidR="005F172C" w:rsidRPr="00E34E67" w:rsidRDefault="005F172C" w:rsidP="00A752AC">
            <w:pPr>
              <w:widowControl w:val="0"/>
              <w:tabs>
                <w:tab w:val="left" w:pos="598"/>
              </w:tabs>
              <w:spacing w:line="360" w:lineRule="auto"/>
              <w:jc w:val="both"/>
              <w:rPr>
                <w:rFonts w:ascii="Times New Roman" w:hAnsi="Times New Roman"/>
                <w:sz w:val="26"/>
                <w:szCs w:val="26"/>
              </w:rPr>
            </w:pPr>
            <w:r w:rsidRPr="00E34E67">
              <w:rPr>
                <w:rFonts w:ascii="Times New Roman" w:hAnsi="Times New Roman"/>
                <w:sz w:val="26"/>
                <w:szCs w:val="26"/>
              </w:rPr>
              <w:t>1</w:t>
            </w:r>
          </w:p>
        </w:tc>
        <w:tc>
          <w:tcPr>
            <w:tcW w:w="486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Sản lượng sản xuất giống lúa</w:t>
            </w:r>
          </w:p>
        </w:tc>
        <w:tc>
          <w:tcPr>
            <w:tcW w:w="16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Tấn</w:t>
            </w:r>
          </w:p>
        </w:tc>
        <w:tc>
          <w:tcPr>
            <w:tcW w:w="1980" w:type="dxa"/>
          </w:tcPr>
          <w:p w:rsidR="005F172C" w:rsidRPr="00E34E67" w:rsidRDefault="005A5F05" w:rsidP="00A752AC">
            <w:pPr>
              <w:widowControl w:val="0"/>
              <w:spacing w:line="360" w:lineRule="auto"/>
              <w:jc w:val="right"/>
              <w:rPr>
                <w:rFonts w:ascii="Times New Roman" w:hAnsi="Times New Roman"/>
                <w:sz w:val="26"/>
                <w:szCs w:val="26"/>
              </w:rPr>
            </w:pPr>
            <w:r>
              <w:rPr>
                <w:rFonts w:ascii="Times New Roman" w:hAnsi="Times New Roman"/>
                <w:sz w:val="26"/>
                <w:szCs w:val="26"/>
              </w:rPr>
              <w:t>660</w:t>
            </w:r>
          </w:p>
        </w:tc>
      </w:tr>
      <w:tr w:rsidR="005F172C" w:rsidRPr="00E34E67" w:rsidTr="00BF4068">
        <w:trPr>
          <w:trHeight w:val="389"/>
        </w:trPr>
        <w:tc>
          <w:tcPr>
            <w:tcW w:w="72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1.1</w:t>
            </w:r>
          </w:p>
        </w:tc>
        <w:tc>
          <w:tcPr>
            <w:tcW w:w="486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SX giống lúa tại các đơn vị trong công ty</w:t>
            </w:r>
          </w:p>
        </w:tc>
        <w:tc>
          <w:tcPr>
            <w:tcW w:w="162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Tấn</w:t>
            </w:r>
          </w:p>
        </w:tc>
        <w:tc>
          <w:tcPr>
            <w:tcW w:w="1980" w:type="dxa"/>
          </w:tcPr>
          <w:p w:rsidR="005F172C" w:rsidRPr="00E34E67" w:rsidRDefault="005F172C" w:rsidP="00A752AC">
            <w:pPr>
              <w:widowControl w:val="0"/>
              <w:spacing w:line="360" w:lineRule="auto"/>
              <w:jc w:val="right"/>
              <w:rPr>
                <w:rFonts w:ascii="Times New Roman" w:hAnsi="Times New Roman"/>
                <w:i/>
                <w:sz w:val="26"/>
                <w:szCs w:val="26"/>
              </w:rPr>
            </w:pPr>
            <w:r w:rsidRPr="00E34E67">
              <w:rPr>
                <w:rFonts w:ascii="Times New Roman" w:hAnsi="Times New Roman"/>
                <w:i/>
                <w:sz w:val="26"/>
                <w:szCs w:val="26"/>
              </w:rPr>
              <w:t>550</w:t>
            </w:r>
          </w:p>
        </w:tc>
      </w:tr>
      <w:tr w:rsidR="005F172C" w:rsidRPr="00E34E67" w:rsidTr="00BF4068">
        <w:tc>
          <w:tcPr>
            <w:tcW w:w="72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1.2</w:t>
            </w:r>
          </w:p>
        </w:tc>
        <w:tc>
          <w:tcPr>
            <w:tcW w:w="486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Sản xuất giống lúa liên kết bên ngoài</w:t>
            </w:r>
          </w:p>
        </w:tc>
        <w:tc>
          <w:tcPr>
            <w:tcW w:w="1620" w:type="dxa"/>
          </w:tcPr>
          <w:p w:rsidR="005F172C" w:rsidRPr="00E34E67" w:rsidRDefault="005F172C" w:rsidP="00A752AC">
            <w:pPr>
              <w:widowControl w:val="0"/>
              <w:spacing w:line="360" w:lineRule="auto"/>
              <w:jc w:val="both"/>
              <w:rPr>
                <w:rFonts w:ascii="Times New Roman" w:hAnsi="Times New Roman"/>
                <w:i/>
                <w:sz w:val="26"/>
                <w:szCs w:val="26"/>
              </w:rPr>
            </w:pPr>
            <w:r w:rsidRPr="00E34E67">
              <w:rPr>
                <w:rFonts w:ascii="Times New Roman" w:hAnsi="Times New Roman"/>
                <w:i/>
                <w:sz w:val="26"/>
                <w:szCs w:val="26"/>
              </w:rPr>
              <w:t>Tấn</w:t>
            </w:r>
          </w:p>
        </w:tc>
        <w:tc>
          <w:tcPr>
            <w:tcW w:w="1980" w:type="dxa"/>
          </w:tcPr>
          <w:p w:rsidR="005F172C" w:rsidRPr="00E34E67" w:rsidRDefault="005A5F05" w:rsidP="00A752AC">
            <w:pPr>
              <w:widowControl w:val="0"/>
              <w:spacing w:line="360" w:lineRule="auto"/>
              <w:jc w:val="right"/>
              <w:rPr>
                <w:rFonts w:ascii="Times New Roman" w:hAnsi="Times New Roman"/>
                <w:i/>
                <w:sz w:val="26"/>
                <w:szCs w:val="26"/>
              </w:rPr>
            </w:pPr>
            <w:r>
              <w:rPr>
                <w:rFonts w:ascii="Times New Roman" w:hAnsi="Times New Roman"/>
                <w:i/>
                <w:sz w:val="26"/>
                <w:szCs w:val="26"/>
              </w:rPr>
              <w:t>110</w:t>
            </w:r>
          </w:p>
        </w:tc>
      </w:tr>
      <w:tr w:rsidR="005F172C" w:rsidRPr="00E34E67" w:rsidTr="00BF4068">
        <w:tc>
          <w:tcPr>
            <w:tcW w:w="7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2</w:t>
            </w:r>
          </w:p>
        </w:tc>
        <w:tc>
          <w:tcPr>
            <w:tcW w:w="486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Sản lượng tiêu thụ giống lúa</w:t>
            </w:r>
          </w:p>
        </w:tc>
        <w:tc>
          <w:tcPr>
            <w:tcW w:w="16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Tấn</w:t>
            </w:r>
          </w:p>
        </w:tc>
        <w:tc>
          <w:tcPr>
            <w:tcW w:w="1980" w:type="dxa"/>
          </w:tcPr>
          <w:p w:rsidR="005F172C" w:rsidRPr="00E34E67" w:rsidRDefault="005F172C" w:rsidP="00A752AC">
            <w:pPr>
              <w:widowControl w:val="0"/>
              <w:spacing w:line="360" w:lineRule="auto"/>
              <w:jc w:val="right"/>
              <w:rPr>
                <w:rFonts w:ascii="Times New Roman" w:hAnsi="Times New Roman"/>
                <w:sz w:val="26"/>
                <w:szCs w:val="26"/>
              </w:rPr>
            </w:pPr>
            <w:r w:rsidRPr="00E34E67">
              <w:rPr>
                <w:rFonts w:ascii="Times New Roman" w:hAnsi="Times New Roman"/>
                <w:sz w:val="26"/>
                <w:szCs w:val="26"/>
              </w:rPr>
              <w:t>560</w:t>
            </w:r>
          </w:p>
        </w:tc>
      </w:tr>
      <w:tr w:rsidR="005F172C" w:rsidRPr="00E34E67" w:rsidTr="00BF4068">
        <w:tc>
          <w:tcPr>
            <w:tcW w:w="7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3</w:t>
            </w:r>
          </w:p>
        </w:tc>
        <w:tc>
          <w:tcPr>
            <w:tcW w:w="486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Sấy, chế biến, bảo quản hạt giống</w:t>
            </w:r>
          </w:p>
        </w:tc>
        <w:tc>
          <w:tcPr>
            <w:tcW w:w="16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Tấn</w:t>
            </w:r>
          </w:p>
        </w:tc>
        <w:tc>
          <w:tcPr>
            <w:tcW w:w="1980" w:type="dxa"/>
          </w:tcPr>
          <w:p w:rsidR="005F172C" w:rsidRPr="00E34E67" w:rsidRDefault="005F172C" w:rsidP="00A752AC">
            <w:pPr>
              <w:widowControl w:val="0"/>
              <w:spacing w:line="360" w:lineRule="auto"/>
              <w:jc w:val="right"/>
              <w:rPr>
                <w:rFonts w:ascii="Times New Roman" w:hAnsi="Times New Roman"/>
                <w:sz w:val="26"/>
                <w:szCs w:val="26"/>
              </w:rPr>
            </w:pPr>
            <w:r w:rsidRPr="00E34E67">
              <w:rPr>
                <w:rFonts w:ascii="Times New Roman" w:hAnsi="Times New Roman"/>
                <w:sz w:val="26"/>
                <w:szCs w:val="26"/>
              </w:rPr>
              <w:t>660</w:t>
            </w:r>
          </w:p>
        </w:tc>
      </w:tr>
      <w:tr w:rsidR="005F172C" w:rsidRPr="00E34E67" w:rsidTr="00BF4068">
        <w:tc>
          <w:tcPr>
            <w:tcW w:w="72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4</w:t>
            </w:r>
          </w:p>
        </w:tc>
        <w:tc>
          <w:tcPr>
            <w:tcW w:w="486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Doanh thu</w:t>
            </w:r>
          </w:p>
        </w:tc>
        <w:tc>
          <w:tcPr>
            <w:tcW w:w="162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Tỷ đồng</w:t>
            </w:r>
          </w:p>
        </w:tc>
        <w:tc>
          <w:tcPr>
            <w:tcW w:w="1980" w:type="dxa"/>
          </w:tcPr>
          <w:p w:rsidR="005F172C" w:rsidRPr="00401218" w:rsidRDefault="005F172C" w:rsidP="00A752AC">
            <w:pPr>
              <w:widowControl w:val="0"/>
              <w:spacing w:line="360" w:lineRule="auto"/>
              <w:jc w:val="right"/>
              <w:rPr>
                <w:rFonts w:ascii="Times New Roman" w:hAnsi="Times New Roman"/>
                <w:color w:val="000000" w:themeColor="text1"/>
                <w:sz w:val="26"/>
                <w:szCs w:val="26"/>
              </w:rPr>
            </w:pPr>
            <w:r w:rsidRPr="00401218">
              <w:rPr>
                <w:rFonts w:ascii="Times New Roman" w:hAnsi="Times New Roman"/>
                <w:color w:val="000000" w:themeColor="text1"/>
                <w:sz w:val="26"/>
                <w:szCs w:val="26"/>
              </w:rPr>
              <w:t>18</w:t>
            </w:r>
          </w:p>
        </w:tc>
      </w:tr>
      <w:tr w:rsidR="005F172C" w:rsidRPr="00E34E67" w:rsidTr="00BF4068">
        <w:tc>
          <w:tcPr>
            <w:tcW w:w="72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5</w:t>
            </w:r>
          </w:p>
        </w:tc>
        <w:tc>
          <w:tcPr>
            <w:tcW w:w="486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Phân bổ công cụ dụng cụ</w:t>
            </w:r>
          </w:p>
        </w:tc>
        <w:tc>
          <w:tcPr>
            <w:tcW w:w="1620" w:type="dxa"/>
          </w:tcPr>
          <w:p w:rsidR="005F172C" w:rsidRPr="00401218" w:rsidRDefault="005F172C" w:rsidP="00A752AC">
            <w:pPr>
              <w:widowControl w:val="0"/>
              <w:spacing w:line="360" w:lineRule="auto"/>
              <w:jc w:val="both"/>
              <w:rPr>
                <w:rFonts w:ascii="Times New Roman" w:hAnsi="Times New Roman"/>
                <w:color w:val="000000" w:themeColor="text1"/>
                <w:sz w:val="26"/>
                <w:szCs w:val="26"/>
              </w:rPr>
            </w:pPr>
            <w:r w:rsidRPr="00401218">
              <w:rPr>
                <w:rFonts w:ascii="Times New Roman" w:hAnsi="Times New Roman"/>
                <w:color w:val="000000" w:themeColor="text1"/>
                <w:sz w:val="26"/>
                <w:szCs w:val="26"/>
              </w:rPr>
              <w:t>Triệu đồng</w:t>
            </w:r>
          </w:p>
        </w:tc>
        <w:tc>
          <w:tcPr>
            <w:tcW w:w="1980" w:type="dxa"/>
          </w:tcPr>
          <w:p w:rsidR="005F172C" w:rsidRPr="00401218" w:rsidRDefault="005F172C" w:rsidP="00A752AC">
            <w:pPr>
              <w:widowControl w:val="0"/>
              <w:spacing w:line="360"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560</w:t>
            </w:r>
          </w:p>
        </w:tc>
      </w:tr>
      <w:tr w:rsidR="005F172C" w:rsidRPr="00E34E67" w:rsidTr="00BF4068">
        <w:tc>
          <w:tcPr>
            <w:tcW w:w="720" w:type="dxa"/>
          </w:tcPr>
          <w:p w:rsidR="005F172C" w:rsidRPr="00F70C42" w:rsidRDefault="005F172C"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6</w:t>
            </w:r>
          </w:p>
        </w:tc>
        <w:tc>
          <w:tcPr>
            <w:tcW w:w="4860" w:type="dxa"/>
          </w:tcPr>
          <w:p w:rsidR="005F172C" w:rsidRPr="00F70C42" w:rsidRDefault="005F172C"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Khấu hao TSCĐ</w:t>
            </w:r>
          </w:p>
        </w:tc>
        <w:tc>
          <w:tcPr>
            <w:tcW w:w="1620" w:type="dxa"/>
          </w:tcPr>
          <w:p w:rsidR="005F172C" w:rsidRPr="00F70C42" w:rsidRDefault="005F172C"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Triệu đồng</w:t>
            </w:r>
          </w:p>
        </w:tc>
        <w:tc>
          <w:tcPr>
            <w:tcW w:w="1980" w:type="dxa"/>
          </w:tcPr>
          <w:p w:rsidR="005F172C" w:rsidRPr="00F70C42" w:rsidRDefault="00F70C42" w:rsidP="00A752AC">
            <w:pPr>
              <w:widowControl w:val="0"/>
              <w:spacing w:line="360" w:lineRule="auto"/>
              <w:jc w:val="right"/>
              <w:rPr>
                <w:rFonts w:ascii="Times New Roman" w:hAnsi="Times New Roman"/>
                <w:sz w:val="26"/>
                <w:szCs w:val="26"/>
              </w:rPr>
            </w:pPr>
            <w:r w:rsidRPr="00F70C42">
              <w:rPr>
                <w:rFonts w:ascii="Times New Roman" w:hAnsi="Times New Roman"/>
                <w:sz w:val="26"/>
                <w:szCs w:val="26"/>
              </w:rPr>
              <w:t>2.000</w:t>
            </w:r>
          </w:p>
        </w:tc>
      </w:tr>
      <w:tr w:rsidR="005F172C" w:rsidRPr="00E34E67" w:rsidTr="00BF4068">
        <w:tc>
          <w:tcPr>
            <w:tcW w:w="7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6.1</w:t>
            </w:r>
          </w:p>
        </w:tc>
        <w:tc>
          <w:tcPr>
            <w:tcW w:w="486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Khấu hao TSCD khối văn phòng Công ty</w:t>
            </w:r>
          </w:p>
        </w:tc>
        <w:tc>
          <w:tcPr>
            <w:tcW w:w="16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Triệu đồng</w:t>
            </w:r>
          </w:p>
        </w:tc>
        <w:tc>
          <w:tcPr>
            <w:tcW w:w="1980" w:type="dxa"/>
          </w:tcPr>
          <w:p w:rsidR="005F172C" w:rsidRPr="00F70C42" w:rsidRDefault="00F70C42" w:rsidP="00A752AC">
            <w:pPr>
              <w:widowControl w:val="0"/>
              <w:spacing w:line="360" w:lineRule="auto"/>
              <w:jc w:val="right"/>
              <w:rPr>
                <w:rFonts w:ascii="Times New Roman" w:hAnsi="Times New Roman"/>
                <w:i/>
                <w:sz w:val="26"/>
                <w:szCs w:val="26"/>
              </w:rPr>
            </w:pPr>
            <w:r w:rsidRPr="00F70C42">
              <w:rPr>
                <w:rFonts w:ascii="Times New Roman" w:hAnsi="Times New Roman"/>
                <w:i/>
                <w:sz w:val="26"/>
                <w:szCs w:val="26"/>
              </w:rPr>
              <w:t>600</w:t>
            </w:r>
          </w:p>
        </w:tc>
      </w:tr>
      <w:tr w:rsidR="005F172C" w:rsidRPr="00E34E67" w:rsidTr="00BF4068">
        <w:tc>
          <w:tcPr>
            <w:tcW w:w="7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 xml:space="preserve">6.2 </w:t>
            </w:r>
          </w:p>
        </w:tc>
        <w:tc>
          <w:tcPr>
            <w:tcW w:w="486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Khấu hao tài sản cố định của các đơn vị trực thuộc công ty</w:t>
            </w:r>
          </w:p>
        </w:tc>
        <w:tc>
          <w:tcPr>
            <w:tcW w:w="16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Triệu đồng</w:t>
            </w:r>
          </w:p>
        </w:tc>
        <w:tc>
          <w:tcPr>
            <w:tcW w:w="1980" w:type="dxa"/>
          </w:tcPr>
          <w:p w:rsidR="005F172C" w:rsidRPr="00F70C42" w:rsidRDefault="005F172C" w:rsidP="00A752AC">
            <w:pPr>
              <w:widowControl w:val="0"/>
              <w:spacing w:line="360" w:lineRule="auto"/>
              <w:jc w:val="right"/>
              <w:rPr>
                <w:rFonts w:ascii="Times New Roman" w:hAnsi="Times New Roman"/>
                <w:i/>
                <w:sz w:val="26"/>
                <w:szCs w:val="26"/>
              </w:rPr>
            </w:pPr>
            <w:r w:rsidRPr="00F70C42">
              <w:rPr>
                <w:rFonts w:ascii="Times New Roman" w:hAnsi="Times New Roman"/>
                <w:i/>
                <w:sz w:val="26"/>
                <w:szCs w:val="26"/>
              </w:rPr>
              <w:t>676</w:t>
            </w:r>
          </w:p>
        </w:tc>
      </w:tr>
      <w:tr w:rsidR="005F172C" w:rsidRPr="00E34E67" w:rsidTr="00BF4068">
        <w:tc>
          <w:tcPr>
            <w:tcW w:w="7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6.3</w:t>
            </w:r>
          </w:p>
        </w:tc>
        <w:tc>
          <w:tcPr>
            <w:tcW w:w="486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Khấu hao TSCĐ giữ hộ nhà nước (dự án khoa học)</w:t>
            </w:r>
          </w:p>
        </w:tc>
        <w:tc>
          <w:tcPr>
            <w:tcW w:w="1620" w:type="dxa"/>
          </w:tcPr>
          <w:p w:rsidR="005F172C" w:rsidRPr="00F70C42" w:rsidRDefault="005F172C"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Triệu đồng</w:t>
            </w:r>
          </w:p>
        </w:tc>
        <w:tc>
          <w:tcPr>
            <w:tcW w:w="1980" w:type="dxa"/>
          </w:tcPr>
          <w:p w:rsidR="005F172C" w:rsidRPr="00F70C42" w:rsidRDefault="00F70C42" w:rsidP="00F70C42">
            <w:pPr>
              <w:widowControl w:val="0"/>
              <w:spacing w:line="360" w:lineRule="auto"/>
              <w:jc w:val="right"/>
              <w:rPr>
                <w:rFonts w:ascii="Times New Roman" w:hAnsi="Times New Roman"/>
                <w:i/>
                <w:sz w:val="26"/>
                <w:szCs w:val="26"/>
              </w:rPr>
            </w:pPr>
            <w:r w:rsidRPr="00F70C42">
              <w:rPr>
                <w:rFonts w:ascii="Times New Roman" w:hAnsi="Times New Roman"/>
                <w:i/>
                <w:sz w:val="26"/>
                <w:szCs w:val="26"/>
              </w:rPr>
              <w:t>724</w:t>
            </w:r>
          </w:p>
        </w:tc>
      </w:tr>
      <w:tr w:rsidR="00982B90" w:rsidRPr="00982B90" w:rsidTr="00BF4068">
        <w:tc>
          <w:tcPr>
            <w:tcW w:w="720" w:type="dxa"/>
          </w:tcPr>
          <w:p w:rsidR="00982B90" w:rsidRPr="00F70C42" w:rsidRDefault="00982B90"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7</w:t>
            </w:r>
          </w:p>
        </w:tc>
        <w:tc>
          <w:tcPr>
            <w:tcW w:w="4860" w:type="dxa"/>
          </w:tcPr>
          <w:p w:rsidR="00982B90" w:rsidRPr="00F70C42" w:rsidRDefault="00982B90"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Tiền thuê đất phải nộp</w:t>
            </w:r>
          </w:p>
        </w:tc>
        <w:tc>
          <w:tcPr>
            <w:tcW w:w="1620" w:type="dxa"/>
          </w:tcPr>
          <w:p w:rsidR="00982B90" w:rsidRPr="00F70C42" w:rsidRDefault="00982B90"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Triệu đồng</w:t>
            </w:r>
          </w:p>
        </w:tc>
        <w:tc>
          <w:tcPr>
            <w:tcW w:w="1980" w:type="dxa"/>
          </w:tcPr>
          <w:p w:rsidR="00982B90" w:rsidRPr="00F70C42" w:rsidRDefault="00A90C6E" w:rsidP="00A752AC">
            <w:pPr>
              <w:widowControl w:val="0"/>
              <w:spacing w:line="360" w:lineRule="auto"/>
              <w:jc w:val="right"/>
              <w:rPr>
                <w:rFonts w:ascii="Times New Roman" w:hAnsi="Times New Roman"/>
                <w:sz w:val="26"/>
                <w:szCs w:val="26"/>
              </w:rPr>
            </w:pPr>
            <w:r w:rsidRPr="00F70C42">
              <w:rPr>
                <w:rFonts w:ascii="Times New Roman" w:hAnsi="Times New Roman"/>
                <w:sz w:val="26"/>
                <w:szCs w:val="26"/>
              </w:rPr>
              <w:t>603,7</w:t>
            </w:r>
          </w:p>
        </w:tc>
      </w:tr>
      <w:tr w:rsidR="00A90C6E" w:rsidRPr="00A90C6E" w:rsidTr="00BF4068">
        <w:tc>
          <w:tcPr>
            <w:tcW w:w="720" w:type="dxa"/>
          </w:tcPr>
          <w:p w:rsidR="00A90C6E" w:rsidRPr="00F70C42" w:rsidRDefault="00A90C6E" w:rsidP="00A752AC">
            <w:pPr>
              <w:widowControl w:val="0"/>
              <w:spacing w:line="360" w:lineRule="auto"/>
              <w:jc w:val="both"/>
              <w:rPr>
                <w:rFonts w:ascii="Times New Roman" w:hAnsi="Times New Roman"/>
                <w:i/>
                <w:sz w:val="26"/>
                <w:szCs w:val="26"/>
              </w:rPr>
            </w:pPr>
          </w:p>
        </w:tc>
        <w:tc>
          <w:tcPr>
            <w:tcW w:w="4860" w:type="dxa"/>
          </w:tcPr>
          <w:p w:rsidR="00A90C6E" w:rsidRPr="00F70C42" w:rsidRDefault="00A90C6E"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Tiền thuê đất phát sinh</w:t>
            </w:r>
          </w:p>
        </w:tc>
        <w:tc>
          <w:tcPr>
            <w:tcW w:w="1620" w:type="dxa"/>
          </w:tcPr>
          <w:p w:rsidR="00A90C6E" w:rsidRPr="00F70C42" w:rsidRDefault="00A90C6E" w:rsidP="00A752AC">
            <w:pPr>
              <w:spacing w:line="360" w:lineRule="auto"/>
            </w:pPr>
            <w:r w:rsidRPr="00F70C42">
              <w:rPr>
                <w:rFonts w:ascii="Times New Roman" w:hAnsi="Times New Roman"/>
                <w:i/>
                <w:sz w:val="26"/>
                <w:szCs w:val="26"/>
              </w:rPr>
              <w:t>Triệu đồng</w:t>
            </w:r>
          </w:p>
        </w:tc>
        <w:tc>
          <w:tcPr>
            <w:tcW w:w="1980" w:type="dxa"/>
          </w:tcPr>
          <w:p w:rsidR="00A90C6E" w:rsidRPr="00F70C42" w:rsidRDefault="00A90C6E" w:rsidP="00A752AC">
            <w:pPr>
              <w:widowControl w:val="0"/>
              <w:spacing w:line="360" w:lineRule="auto"/>
              <w:jc w:val="right"/>
              <w:rPr>
                <w:rFonts w:ascii="Times New Roman" w:hAnsi="Times New Roman"/>
                <w:i/>
                <w:sz w:val="26"/>
                <w:szCs w:val="26"/>
              </w:rPr>
            </w:pPr>
            <w:r w:rsidRPr="00F70C42">
              <w:rPr>
                <w:rFonts w:ascii="Times New Roman" w:hAnsi="Times New Roman"/>
                <w:i/>
                <w:sz w:val="26"/>
                <w:szCs w:val="26"/>
              </w:rPr>
              <w:t>2.003</w:t>
            </w:r>
          </w:p>
        </w:tc>
      </w:tr>
      <w:tr w:rsidR="00A90C6E" w:rsidRPr="00A90C6E" w:rsidTr="00BF4068">
        <w:tc>
          <w:tcPr>
            <w:tcW w:w="720" w:type="dxa"/>
          </w:tcPr>
          <w:p w:rsidR="00A90C6E" w:rsidRPr="00F70C42" w:rsidRDefault="00A90C6E" w:rsidP="00A752AC">
            <w:pPr>
              <w:widowControl w:val="0"/>
              <w:spacing w:line="360" w:lineRule="auto"/>
              <w:jc w:val="both"/>
              <w:rPr>
                <w:rFonts w:ascii="Times New Roman" w:hAnsi="Times New Roman"/>
                <w:i/>
                <w:sz w:val="26"/>
                <w:szCs w:val="26"/>
              </w:rPr>
            </w:pPr>
          </w:p>
        </w:tc>
        <w:tc>
          <w:tcPr>
            <w:tcW w:w="4860" w:type="dxa"/>
          </w:tcPr>
          <w:p w:rsidR="00A90C6E" w:rsidRPr="00F70C42" w:rsidRDefault="00A90C6E" w:rsidP="00A752AC">
            <w:pPr>
              <w:widowControl w:val="0"/>
              <w:spacing w:line="360" w:lineRule="auto"/>
              <w:jc w:val="both"/>
              <w:rPr>
                <w:rFonts w:ascii="Times New Roman" w:hAnsi="Times New Roman"/>
                <w:i/>
                <w:sz w:val="26"/>
                <w:szCs w:val="26"/>
              </w:rPr>
            </w:pPr>
            <w:r w:rsidRPr="00F70C42">
              <w:rPr>
                <w:rFonts w:ascii="Times New Roman" w:hAnsi="Times New Roman"/>
                <w:i/>
                <w:sz w:val="26"/>
                <w:szCs w:val="26"/>
              </w:rPr>
              <w:t>Tiền thuê đất được miễn</w:t>
            </w:r>
          </w:p>
        </w:tc>
        <w:tc>
          <w:tcPr>
            <w:tcW w:w="1620" w:type="dxa"/>
          </w:tcPr>
          <w:p w:rsidR="00A90C6E" w:rsidRPr="00F70C42" w:rsidRDefault="00A90C6E" w:rsidP="00A752AC">
            <w:pPr>
              <w:spacing w:line="360" w:lineRule="auto"/>
            </w:pPr>
            <w:r w:rsidRPr="00F70C42">
              <w:rPr>
                <w:rFonts w:ascii="Times New Roman" w:hAnsi="Times New Roman"/>
                <w:i/>
                <w:sz w:val="26"/>
                <w:szCs w:val="26"/>
              </w:rPr>
              <w:t>Triệu đồng</w:t>
            </w:r>
          </w:p>
        </w:tc>
        <w:tc>
          <w:tcPr>
            <w:tcW w:w="1980" w:type="dxa"/>
          </w:tcPr>
          <w:p w:rsidR="00A90C6E" w:rsidRPr="00F70C42" w:rsidRDefault="00A90C6E" w:rsidP="00A752AC">
            <w:pPr>
              <w:widowControl w:val="0"/>
              <w:spacing w:line="360" w:lineRule="auto"/>
              <w:jc w:val="right"/>
              <w:rPr>
                <w:rFonts w:ascii="Times New Roman" w:hAnsi="Times New Roman"/>
                <w:i/>
                <w:sz w:val="26"/>
                <w:szCs w:val="26"/>
              </w:rPr>
            </w:pPr>
            <w:r w:rsidRPr="00F70C42">
              <w:rPr>
                <w:rFonts w:ascii="Times New Roman" w:hAnsi="Times New Roman"/>
                <w:i/>
                <w:sz w:val="26"/>
                <w:szCs w:val="26"/>
              </w:rPr>
              <w:t>1.400,3</w:t>
            </w:r>
          </w:p>
        </w:tc>
      </w:tr>
      <w:tr w:rsidR="005F172C" w:rsidRPr="00E34E67" w:rsidTr="00BF4068">
        <w:tc>
          <w:tcPr>
            <w:tcW w:w="720" w:type="dxa"/>
          </w:tcPr>
          <w:p w:rsidR="005F172C" w:rsidRPr="00F70C42" w:rsidRDefault="00982B90"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8</w:t>
            </w:r>
          </w:p>
        </w:tc>
        <w:tc>
          <w:tcPr>
            <w:tcW w:w="4860" w:type="dxa"/>
          </w:tcPr>
          <w:p w:rsidR="005F172C" w:rsidRPr="00F70C42" w:rsidRDefault="005F172C"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Lợi nhuận (lỗ)</w:t>
            </w:r>
          </w:p>
        </w:tc>
        <w:tc>
          <w:tcPr>
            <w:tcW w:w="1620" w:type="dxa"/>
          </w:tcPr>
          <w:p w:rsidR="005F172C" w:rsidRPr="00F70C42" w:rsidRDefault="005F172C" w:rsidP="00A752AC">
            <w:pPr>
              <w:widowControl w:val="0"/>
              <w:spacing w:line="360" w:lineRule="auto"/>
              <w:jc w:val="both"/>
              <w:rPr>
                <w:rFonts w:ascii="Times New Roman" w:hAnsi="Times New Roman"/>
                <w:sz w:val="26"/>
                <w:szCs w:val="26"/>
              </w:rPr>
            </w:pPr>
            <w:r w:rsidRPr="00F70C42">
              <w:rPr>
                <w:rFonts w:ascii="Times New Roman" w:hAnsi="Times New Roman"/>
                <w:sz w:val="26"/>
                <w:szCs w:val="26"/>
              </w:rPr>
              <w:t>Triệu đồng</w:t>
            </w:r>
          </w:p>
        </w:tc>
        <w:tc>
          <w:tcPr>
            <w:tcW w:w="1980" w:type="dxa"/>
          </w:tcPr>
          <w:p w:rsidR="005F172C" w:rsidRPr="00F70C42" w:rsidRDefault="00F70C42" w:rsidP="00A752AC">
            <w:pPr>
              <w:widowControl w:val="0"/>
              <w:spacing w:line="360" w:lineRule="auto"/>
              <w:jc w:val="right"/>
              <w:rPr>
                <w:rFonts w:ascii="Times New Roman" w:hAnsi="Times New Roman"/>
                <w:sz w:val="26"/>
                <w:szCs w:val="26"/>
              </w:rPr>
            </w:pPr>
            <w:r w:rsidRPr="00F70C42">
              <w:rPr>
                <w:rFonts w:ascii="Times New Roman" w:hAnsi="Times New Roman"/>
                <w:sz w:val="26"/>
                <w:szCs w:val="26"/>
              </w:rPr>
              <w:t>2.139</w:t>
            </w:r>
          </w:p>
        </w:tc>
      </w:tr>
      <w:tr w:rsidR="005F172C" w:rsidRPr="00E34E67" w:rsidTr="00BF4068">
        <w:tc>
          <w:tcPr>
            <w:tcW w:w="720" w:type="dxa"/>
          </w:tcPr>
          <w:p w:rsidR="005F172C" w:rsidRPr="00E34E67" w:rsidRDefault="00982B90" w:rsidP="00A752AC">
            <w:pPr>
              <w:widowControl w:val="0"/>
              <w:spacing w:line="360" w:lineRule="auto"/>
              <w:jc w:val="both"/>
              <w:rPr>
                <w:rFonts w:ascii="Times New Roman" w:hAnsi="Times New Roman"/>
                <w:sz w:val="26"/>
                <w:szCs w:val="26"/>
              </w:rPr>
            </w:pPr>
            <w:r>
              <w:rPr>
                <w:rFonts w:ascii="Times New Roman" w:hAnsi="Times New Roman"/>
                <w:sz w:val="26"/>
                <w:szCs w:val="26"/>
              </w:rPr>
              <w:t>9</w:t>
            </w:r>
          </w:p>
        </w:tc>
        <w:tc>
          <w:tcPr>
            <w:tcW w:w="486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Thu nhập bình quân</w:t>
            </w:r>
          </w:p>
        </w:tc>
        <w:tc>
          <w:tcPr>
            <w:tcW w:w="1620" w:type="dxa"/>
          </w:tcPr>
          <w:p w:rsidR="005F172C" w:rsidRPr="00E34E67" w:rsidRDefault="005F172C" w:rsidP="00A752AC">
            <w:pPr>
              <w:widowControl w:val="0"/>
              <w:spacing w:line="360" w:lineRule="auto"/>
              <w:jc w:val="both"/>
              <w:rPr>
                <w:rFonts w:ascii="Times New Roman" w:hAnsi="Times New Roman"/>
                <w:sz w:val="26"/>
                <w:szCs w:val="26"/>
              </w:rPr>
            </w:pPr>
            <w:r w:rsidRPr="00E34E67">
              <w:rPr>
                <w:rFonts w:ascii="Times New Roman" w:hAnsi="Times New Roman"/>
                <w:sz w:val="26"/>
                <w:szCs w:val="26"/>
              </w:rPr>
              <w:t>Triệu/Ng/Th</w:t>
            </w:r>
          </w:p>
        </w:tc>
        <w:tc>
          <w:tcPr>
            <w:tcW w:w="1980" w:type="dxa"/>
          </w:tcPr>
          <w:p w:rsidR="005F172C" w:rsidRPr="00E34E67" w:rsidRDefault="005F172C" w:rsidP="00A752AC">
            <w:pPr>
              <w:widowControl w:val="0"/>
              <w:spacing w:line="360" w:lineRule="auto"/>
              <w:jc w:val="right"/>
              <w:rPr>
                <w:rFonts w:ascii="Times New Roman" w:hAnsi="Times New Roman"/>
                <w:sz w:val="26"/>
                <w:szCs w:val="26"/>
              </w:rPr>
            </w:pPr>
            <w:r w:rsidRPr="00E34E67">
              <w:rPr>
                <w:rFonts w:ascii="Times New Roman" w:hAnsi="Times New Roman"/>
                <w:sz w:val="26"/>
                <w:szCs w:val="26"/>
              </w:rPr>
              <w:t>6</w:t>
            </w:r>
          </w:p>
        </w:tc>
      </w:tr>
    </w:tbl>
    <w:p w:rsidR="005F172C" w:rsidRPr="00E34E67" w:rsidRDefault="005F172C" w:rsidP="00CF32B9">
      <w:pPr>
        <w:widowControl w:val="0"/>
        <w:jc w:val="both"/>
        <w:rPr>
          <w:rFonts w:ascii="Times New Roman" w:hAnsi="Times New Roman"/>
          <w:b/>
          <w:sz w:val="26"/>
          <w:szCs w:val="26"/>
        </w:rPr>
      </w:pPr>
    </w:p>
    <w:p w:rsidR="00A752AC" w:rsidRDefault="00A752AC">
      <w:pPr>
        <w:spacing w:after="200" w:line="276" w:lineRule="auto"/>
        <w:rPr>
          <w:rFonts w:ascii="Times New Roman" w:hAnsi="Times New Roman"/>
          <w:b/>
          <w:i/>
          <w:sz w:val="26"/>
          <w:szCs w:val="26"/>
        </w:rPr>
      </w:pPr>
      <w:r>
        <w:rPr>
          <w:rFonts w:ascii="Times New Roman" w:hAnsi="Times New Roman"/>
          <w:b/>
          <w:i/>
          <w:sz w:val="26"/>
          <w:szCs w:val="26"/>
        </w:rPr>
        <w:br w:type="page"/>
      </w:r>
    </w:p>
    <w:p w:rsidR="005F172C" w:rsidRPr="00E34E67" w:rsidRDefault="005F172C" w:rsidP="005F172C">
      <w:pPr>
        <w:widowControl w:val="0"/>
        <w:jc w:val="both"/>
        <w:rPr>
          <w:rFonts w:ascii="Times New Roman" w:hAnsi="Times New Roman"/>
          <w:b/>
          <w:i/>
          <w:sz w:val="26"/>
          <w:szCs w:val="26"/>
        </w:rPr>
      </w:pPr>
      <w:r w:rsidRPr="00E34E67">
        <w:rPr>
          <w:rFonts w:ascii="Times New Roman" w:hAnsi="Times New Roman"/>
          <w:b/>
          <w:i/>
          <w:sz w:val="26"/>
          <w:szCs w:val="26"/>
        </w:rPr>
        <w:lastRenderedPageBreak/>
        <w:t>*Nhiệm vụ khoa học công nghệ:</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Tiếp tục duy trì</w:t>
      </w:r>
      <w:r>
        <w:rPr>
          <w:rFonts w:ascii="Times New Roman" w:hAnsi="Times New Roman"/>
          <w:sz w:val="26"/>
          <w:szCs w:val="26"/>
        </w:rPr>
        <w:t xml:space="preserve"> </w:t>
      </w:r>
      <w:r w:rsidRPr="00E34E67">
        <w:rPr>
          <w:rFonts w:ascii="Times New Roman" w:hAnsi="Times New Roman"/>
          <w:sz w:val="26"/>
          <w:szCs w:val="26"/>
        </w:rPr>
        <w:t>khảo nghiệm các giống lúa mới có triển vọng</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Ký hợp đồng khảo nghiệm với Trung tâm khảo nghiệm giống cây trồng Quốc gia giống để khảo nghiệm đánh giá giống lúa Đột biến tám xoan HD</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Gia hạn công nhận lưu hành đối với giống lúa NB01.</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Xây dụng kế hoạch sản xuất giống lúa Siêu nguyên chủng tại 3 đơn vị gồm XN giống cây trồng Quý Dương, Đội SX Tứ Kỳ, Đội SX Kim Thành.</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sz w:val="26"/>
          <w:szCs w:val="26"/>
        </w:rPr>
        <w:t>- Xây dựng phương án kỹ thuật để khắc phục một số hạn chế của giống lúa bản quyền TL2, NB01 hỗ trợ bộ phận kinh doanh nhanh chóng mở rộng thị trường của 2 giống lúa này.</w:t>
      </w:r>
    </w:p>
    <w:p w:rsidR="005F172C" w:rsidRPr="00E34E67" w:rsidRDefault="005F172C" w:rsidP="005F172C">
      <w:pPr>
        <w:pStyle w:val="Bodytext2Justified"/>
        <w:spacing w:line="240" w:lineRule="auto"/>
        <w:rPr>
          <w:rFonts w:ascii="Times New Roman" w:hAnsi="Times New Roman" w:cs="Times New Roman"/>
          <w:b/>
          <w:sz w:val="26"/>
          <w:szCs w:val="26"/>
        </w:rPr>
      </w:pPr>
      <w:r w:rsidRPr="00E34E67">
        <w:rPr>
          <w:rFonts w:ascii="Times New Roman" w:hAnsi="Times New Roman" w:cs="Times New Roman"/>
          <w:b/>
          <w:sz w:val="26"/>
          <w:szCs w:val="26"/>
        </w:rPr>
        <w:t>2. Phương thức giao khoán 2024</w:t>
      </w:r>
    </w:p>
    <w:p w:rsidR="005F172C" w:rsidRPr="00E34E67" w:rsidRDefault="005F172C" w:rsidP="005F172C">
      <w:pPr>
        <w:pStyle w:val="Bodytext2Justified"/>
        <w:spacing w:line="240" w:lineRule="auto"/>
        <w:rPr>
          <w:rFonts w:ascii="Times New Roman" w:hAnsi="Times New Roman" w:cs="Times New Roman"/>
          <w:sz w:val="26"/>
          <w:szCs w:val="26"/>
        </w:rPr>
      </w:pPr>
      <w:r w:rsidRPr="00E34E67">
        <w:rPr>
          <w:rFonts w:ascii="Times New Roman" w:hAnsi="Times New Roman" w:cs="Times New Roman"/>
          <w:b/>
          <w:sz w:val="26"/>
          <w:szCs w:val="26"/>
        </w:rPr>
        <w:t xml:space="preserve">2.1 </w:t>
      </w:r>
      <w:r w:rsidRPr="00E34E67">
        <w:rPr>
          <w:rFonts w:ascii="Times New Roman" w:hAnsi="Times New Roman" w:cs="Times New Roman"/>
          <w:sz w:val="26"/>
          <w:szCs w:val="26"/>
        </w:rPr>
        <w:t xml:space="preserve">Đối với các đơn vị sản xuất giống lúa: </w:t>
      </w:r>
    </w:p>
    <w:p w:rsidR="005F172C" w:rsidRPr="00E34E67" w:rsidRDefault="005F172C" w:rsidP="005F172C">
      <w:pPr>
        <w:pStyle w:val="Bodytext2Justified"/>
        <w:spacing w:line="240" w:lineRule="auto"/>
        <w:rPr>
          <w:rFonts w:ascii="Times New Roman" w:hAnsi="Times New Roman" w:cs="Times New Roman"/>
          <w:sz w:val="26"/>
          <w:szCs w:val="26"/>
        </w:rPr>
      </w:pPr>
      <w:r w:rsidRPr="00E34E67">
        <w:rPr>
          <w:rFonts w:ascii="Times New Roman" w:hAnsi="Times New Roman" w:cs="Times New Roman"/>
          <w:sz w:val="26"/>
          <w:szCs w:val="26"/>
        </w:rPr>
        <w:t>- Thực hiện theo phương án khoán sản phẩm, công ty ký hợp đồng với các đơn vị sản xuất giống lúa trên cơ sở định mức giá thành sản xuất giống lúa, cơ cấu và đặt hàng của công ty, giá thu mua xác định ngay khi ký hợp đồng.</w:t>
      </w:r>
    </w:p>
    <w:p w:rsidR="005F172C" w:rsidRPr="00E34E67" w:rsidRDefault="005F172C" w:rsidP="005F172C">
      <w:pPr>
        <w:pStyle w:val="Bodytext2Justified"/>
        <w:spacing w:line="240" w:lineRule="auto"/>
        <w:rPr>
          <w:rFonts w:ascii="Times New Roman" w:hAnsi="Times New Roman" w:cs="Times New Roman"/>
          <w:sz w:val="26"/>
          <w:szCs w:val="26"/>
        </w:rPr>
      </w:pPr>
      <w:r w:rsidRPr="00E34E67">
        <w:rPr>
          <w:rFonts w:ascii="Times New Roman" w:hAnsi="Times New Roman" w:cs="Times New Roman"/>
          <w:sz w:val="26"/>
          <w:szCs w:val="26"/>
        </w:rPr>
        <w:t>- Đơn vị sản xuất giống lúa tự xây dựng phương án sản xuất trên cơ sở kế hoạch và hợp đồng giữa công ty và đơn vị sản xuất, các đơn vị bàn bạc, thỏa thuận ký hợp đồng với người lao động trên cơ sở đảm bảo các chế độ về lương, BHXH, BHYT, BHTN, KPCĐ và các chi phí khác cho người lao động theo đúng qui định của Bộ lao động, luật doanh nghiệp, luật BHXH, BHYT, BHTN luật công đoàn. Báo cáo công ty phương án sản xuất trước khi thực hiện và kết quả thực hiện.</w:t>
      </w:r>
    </w:p>
    <w:p w:rsidR="005F172C" w:rsidRPr="00E34E67" w:rsidRDefault="005F172C" w:rsidP="005F172C">
      <w:pPr>
        <w:pStyle w:val="Bodytext20"/>
        <w:shd w:val="clear" w:color="auto" w:fill="auto"/>
        <w:tabs>
          <w:tab w:val="left" w:pos="2108"/>
        </w:tabs>
        <w:spacing w:before="0" w:after="0" w:line="240" w:lineRule="auto"/>
        <w:ind w:right="-1" w:firstLine="0"/>
        <w:jc w:val="both"/>
        <w:rPr>
          <w:rStyle w:val="Bodytext2Italic"/>
          <w:rFonts w:ascii="Times New Roman" w:hAnsi="Times New Roman" w:cs="Times New Roman"/>
          <w:sz w:val="26"/>
          <w:szCs w:val="26"/>
        </w:rPr>
      </w:pPr>
      <w:r w:rsidRPr="00BE7352">
        <w:rPr>
          <w:rFonts w:ascii="Times New Roman" w:hAnsi="Times New Roman" w:cs="Times New Roman"/>
          <w:b/>
          <w:sz w:val="26"/>
          <w:szCs w:val="26"/>
        </w:rPr>
        <w:t>2.2</w:t>
      </w:r>
      <w:r w:rsidRPr="00E34E67">
        <w:rPr>
          <w:rFonts w:ascii="Times New Roman" w:hAnsi="Times New Roman" w:cs="Times New Roman"/>
          <w:sz w:val="26"/>
          <w:szCs w:val="26"/>
        </w:rPr>
        <w:t xml:space="preserve">. Đối với xí nghiệp Giống cây ăn quả, cây dược liệu Cầu Xe: Thực hiện theo cơ chế khoán gọn </w:t>
      </w:r>
      <w:r w:rsidRPr="00E34E67">
        <w:rPr>
          <w:rStyle w:val="Bodytext2Italic"/>
          <w:rFonts w:ascii="Times New Roman" w:hAnsi="Times New Roman" w:cs="Times New Roman"/>
          <w:sz w:val="26"/>
          <w:szCs w:val="26"/>
        </w:rPr>
        <w:t>(Nộp khấu hao, tiền thuê đất,tiền thuế đất phi nông nghiệp, phí quản lý công ty).</w:t>
      </w:r>
    </w:p>
    <w:p w:rsidR="005F172C" w:rsidRPr="00E34E67" w:rsidRDefault="005F172C" w:rsidP="005F172C">
      <w:pPr>
        <w:pStyle w:val="Bodytext20"/>
        <w:shd w:val="clear" w:color="auto" w:fill="auto"/>
        <w:tabs>
          <w:tab w:val="left" w:pos="2108"/>
        </w:tabs>
        <w:spacing w:before="0" w:after="0" w:line="240" w:lineRule="auto"/>
        <w:ind w:right="-1" w:firstLine="0"/>
        <w:jc w:val="both"/>
        <w:rPr>
          <w:rStyle w:val="Bodytext2Italic"/>
          <w:rFonts w:ascii="Times New Roman" w:hAnsi="Times New Roman" w:cs="Times New Roman"/>
          <w:i w:val="0"/>
          <w:sz w:val="26"/>
          <w:szCs w:val="26"/>
        </w:rPr>
      </w:pPr>
      <w:r w:rsidRPr="00E34E67">
        <w:rPr>
          <w:rStyle w:val="Bodytext2Italic"/>
          <w:rFonts w:ascii="Times New Roman" w:hAnsi="Times New Roman" w:cs="Times New Roman"/>
          <w:i w:val="0"/>
          <w:sz w:val="26"/>
          <w:szCs w:val="26"/>
        </w:rPr>
        <w:t>- Người nhận khoán: Nộp tiền thuê đất, tiền khoán sản phẩm.</w:t>
      </w:r>
    </w:p>
    <w:p w:rsidR="005F172C" w:rsidRPr="00E34E67" w:rsidRDefault="005F172C" w:rsidP="005F172C">
      <w:pPr>
        <w:pStyle w:val="Bodytext20"/>
        <w:shd w:val="clear" w:color="auto" w:fill="auto"/>
        <w:tabs>
          <w:tab w:val="left" w:pos="2108"/>
        </w:tabs>
        <w:spacing w:before="0" w:after="0" w:line="240" w:lineRule="auto"/>
        <w:ind w:right="-1" w:firstLine="0"/>
        <w:jc w:val="both"/>
        <w:rPr>
          <w:rStyle w:val="Bodytext2Italic"/>
          <w:rFonts w:ascii="Times New Roman" w:hAnsi="Times New Roman" w:cs="Times New Roman"/>
          <w:i w:val="0"/>
          <w:sz w:val="26"/>
          <w:szCs w:val="26"/>
        </w:rPr>
      </w:pPr>
      <w:r w:rsidRPr="00E34E67">
        <w:rPr>
          <w:rStyle w:val="Bodytext2Italic"/>
          <w:rFonts w:ascii="Times New Roman" w:hAnsi="Times New Roman" w:cs="Times New Roman"/>
          <w:i w:val="0"/>
          <w:sz w:val="26"/>
          <w:szCs w:val="26"/>
        </w:rPr>
        <w:t>- Công nhân nhận khoán: Ngoài việc nộp như người nhận khoán là: Tiền thuê đất, tiền khoán sản phẩm phải nộp thêm: 100% BHXH, BHYT, BHTN, KPCĐ (Cả phần nộp thay cho người sử dụng lao động).</w:t>
      </w:r>
    </w:p>
    <w:p w:rsidR="005F172C" w:rsidRPr="00E34E67" w:rsidRDefault="005F172C" w:rsidP="005F172C">
      <w:pPr>
        <w:pStyle w:val="Bodytext20"/>
        <w:shd w:val="clear" w:color="auto" w:fill="auto"/>
        <w:tabs>
          <w:tab w:val="left" w:pos="2108"/>
        </w:tabs>
        <w:spacing w:before="0" w:after="0" w:line="240" w:lineRule="auto"/>
        <w:ind w:right="-1" w:firstLine="0"/>
        <w:jc w:val="both"/>
        <w:rPr>
          <w:rFonts w:ascii="Times New Roman" w:hAnsi="Times New Roman" w:cs="Times New Roman"/>
          <w:sz w:val="26"/>
          <w:szCs w:val="26"/>
        </w:rPr>
      </w:pPr>
      <w:r w:rsidRPr="00E34E67">
        <w:rPr>
          <w:rFonts w:ascii="Times New Roman" w:hAnsi="Times New Roman" w:cs="Times New Roman"/>
          <w:sz w:val="26"/>
          <w:szCs w:val="26"/>
        </w:rPr>
        <w:t>+ Đối với một số hợp đồng giao khoán nội dung trong hợp đồng chưa phù hợp với pháp luật hiện hành và quy chế công ty thì tiến hành rà soát lại, nếu người nhận khoán không vi phạm các điều khoản của hợp đồng thì ký phụ lục hợp đồng bổ sung những nội dung còn thiếu cho phù hợp với quy định hiện hành.</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2.3</w:t>
      </w:r>
      <w:r w:rsidRPr="00E34E67">
        <w:rPr>
          <w:rFonts w:ascii="Times New Roman" w:hAnsi="Times New Roman" w:cs="Times New Roman"/>
          <w:sz w:val="26"/>
          <w:szCs w:val="26"/>
        </w:rPr>
        <w:t>. Đối với Xưởng chế biến Giống cây trồng Lai Cách: Khoán gọn các khâu sấy, chế biến, đóng gói bảo quản hàng hóa, trên cơ sở định mức thuê nhân công thời vụ đã được Công ty phê duyệt</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2.4</w:t>
      </w:r>
      <w:r w:rsidRPr="00E34E67">
        <w:rPr>
          <w:rFonts w:ascii="Times New Roman" w:hAnsi="Times New Roman" w:cs="Times New Roman"/>
          <w:sz w:val="26"/>
          <w:szCs w:val="26"/>
        </w:rPr>
        <w:t>. Trung tâm Nghiên cứu và Nhân giống Thủy sản Tứ Kỳ: Thực hiện chế độ khoán gọn (</w:t>
      </w:r>
      <w:r w:rsidRPr="00E34E67">
        <w:rPr>
          <w:rFonts w:ascii="Times New Roman" w:hAnsi="Times New Roman" w:cs="Times New Roman"/>
          <w:i/>
          <w:sz w:val="26"/>
          <w:szCs w:val="26"/>
        </w:rPr>
        <w:t>Nộp tiền khấu hao, tiền thuê đất, tiền thuế đất phi nông nghiệp và phí quản lý công ty. Đơn vị tự bố trí việc làm cho người lao động, (đóng 34% BHXH, BHYT, BHTN, KPCĐ cho công ty,...</w:t>
      </w:r>
      <w:r w:rsidRPr="00E34E67">
        <w:rPr>
          <w:rFonts w:ascii="Times New Roman" w:hAnsi="Times New Roman" w:cs="Times New Roman"/>
          <w:sz w:val="26"/>
          <w:szCs w:val="26"/>
        </w:rPr>
        <w:t>) trong đó công nhân trực tiếp nhận khoán ao, hồ nuôi thả cá: Thực hiện ký hợp đồng mới theo quy định hiện hành.</w:t>
      </w:r>
    </w:p>
    <w:p w:rsidR="005F172C" w:rsidRPr="008929F8" w:rsidRDefault="005F172C" w:rsidP="008929F8">
      <w:pPr>
        <w:pStyle w:val="Bodytext20"/>
        <w:shd w:val="clear" w:color="auto" w:fill="auto"/>
        <w:tabs>
          <w:tab w:val="left" w:pos="2108"/>
        </w:tabs>
        <w:spacing w:before="0" w:after="0" w:line="240" w:lineRule="auto"/>
        <w:ind w:firstLine="700"/>
        <w:jc w:val="both"/>
        <w:rPr>
          <w:rFonts w:ascii="Times New Roman" w:hAnsi="Times New Roman" w:cs="Times New Roman"/>
          <w:sz w:val="26"/>
          <w:szCs w:val="26"/>
        </w:rPr>
      </w:pPr>
      <w:r w:rsidRPr="00E34E67">
        <w:rPr>
          <w:rFonts w:ascii="Times New Roman" w:hAnsi="Times New Roman" w:cs="Times New Roman"/>
          <w:sz w:val="26"/>
          <w:szCs w:val="26"/>
        </w:rPr>
        <w:t>Trung tâm Marketing và Phát triển sản phẩm mới: Nộp tiền cho công ty theo hợp đồng giáo khoán.</w:t>
      </w:r>
    </w:p>
    <w:p w:rsidR="007D1FCB" w:rsidRDefault="007D1FCB" w:rsidP="005F172C">
      <w:pPr>
        <w:pStyle w:val="Bodytext20"/>
        <w:shd w:val="clear" w:color="auto" w:fill="auto"/>
        <w:tabs>
          <w:tab w:val="left" w:pos="2108"/>
        </w:tabs>
        <w:spacing w:before="0" w:after="0" w:line="240" w:lineRule="auto"/>
        <w:ind w:firstLine="0"/>
        <w:jc w:val="both"/>
        <w:rPr>
          <w:rFonts w:ascii="Times New Roman" w:hAnsi="Times New Roman" w:cs="Times New Roman"/>
          <w:b/>
          <w:sz w:val="26"/>
          <w:szCs w:val="26"/>
        </w:rPr>
      </w:pP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2.5</w:t>
      </w:r>
      <w:r w:rsidRPr="00E34E67">
        <w:rPr>
          <w:rFonts w:ascii="Times New Roman" w:hAnsi="Times New Roman" w:cs="Times New Roman"/>
          <w:sz w:val="26"/>
          <w:szCs w:val="26"/>
        </w:rPr>
        <w:t>. Hệ thống kinh doanh:</w:t>
      </w:r>
    </w:p>
    <w:p w:rsidR="005F172C"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Tổng sản lượng cung ứng của cả phòng Kinh doanh: 660 tấn.</w:t>
      </w:r>
    </w:p>
    <w:p w:rsidR="00187D3C" w:rsidRPr="00E34E67" w:rsidRDefault="00187D3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Pr>
          <w:rFonts w:ascii="Times New Roman" w:hAnsi="Times New Roman" w:cs="Times New Roman"/>
          <w:sz w:val="26"/>
          <w:szCs w:val="26"/>
        </w:rPr>
        <w:t>- Hàng quay trả lại tối đa 15%.</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Đơn giá tiền lương, phụ cấp và công tác phí:</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xml:space="preserve">+ Phó TGĐ phụ trách kinh doanh, kiêm trưởng phòng Kinh doanh: </w:t>
      </w:r>
    </w:p>
    <w:p w:rsidR="005F172C" w:rsidRPr="00E34E67" w:rsidRDefault="005F172C" w:rsidP="005F172C">
      <w:pPr>
        <w:jc w:val="both"/>
        <w:rPr>
          <w:rFonts w:ascii="Times New Roman" w:hAnsi="Times New Roman"/>
          <w:sz w:val="26"/>
          <w:szCs w:val="26"/>
        </w:rPr>
      </w:pPr>
      <w:r w:rsidRPr="00E34E67">
        <w:rPr>
          <w:rFonts w:ascii="Times New Roman" w:hAnsi="Times New Roman"/>
          <w:sz w:val="26"/>
          <w:szCs w:val="26"/>
        </w:rPr>
        <w:lastRenderedPageBreak/>
        <w:t>280 đồng/kg (Lương: 270 đồng/kg, Phụ cấp trưởng phòng: 10 đồng/kg,)</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xml:space="preserve"> + Tiền lương cán bộ cung ứng: </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Bao 01 kg – 02 kg:</w:t>
      </w:r>
      <w:r w:rsidRPr="00E34E67">
        <w:rPr>
          <w:rFonts w:ascii="Times New Roman" w:hAnsi="Times New Roman"/>
          <w:sz w:val="26"/>
          <w:szCs w:val="26"/>
        </w:rPr>
        <w:t>650 đồng/kg .</w:t>
      </w:r>
    </w:p>
    <w:p w:rsidR="005F172C" w:rsidRPr="00E34E67" w:rsidRDefault="005F172C" w:rsidP="005F172C">
      <w:pPr>
        <w:pStyle w:val="Bodytext20"/>
        <w:shd w:val="clear" w:color="auto" w:fill="auto"/>
        <w:tabs>
          <w:tab w:val="left" w:pos="2108"/>
        </w:tabs>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Bao 10, 40 kg: Đơn giá bằng 50% của bao 1 – 2 kg</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 Phụ cấp trưởng, phó  phòng: 06 đồng/kg (Tính trên lượng cung ứng của cả phòng).</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2.6</w:t>
      </w:r>
      <w:r w:rsidRPr="00E34E67">
        <w:rPr>
          <w:rFonts w:ascii="Times New Roman" w:hAnsi="Times New Roman" w:cs="Times New Roman"/>
          <w:sz w:val="26"/>
          <w:szCs w:val="26"/>
        </w:rPr>
        <w:t xml:space="preserve"> Hệ thống sản xuất:</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i/>
          <w:sz w:val="26"/>
          <w:szCs w:val="26"/>
        </w:rPr>
        <w:t>Phòng sản xuất</w:t>
      </w:r>
      <w:r w:rsidRPr="00E34E67">
        <w:rPr>
          <w:rFonts w:ascii="Times New Roman" w:hAnsi="Times New Roman" w:cs="Times New Roman"/>
          <w:sz w:val="26"/>
          <w:szCs w:val="26"/>
        </w:rPr>
        <w:t>: Chỉ đạo sản xuất trực tiếp, kiểm định đồng ruộng đối với xí nghiệp Giống cây trồng Quý Dương, sản xuất liên kết với bên ngoài và các các đơn vị trực thuộc Công ty như: Đội sản xuất Tứ Kỳ, đội SX GCT Kim Thành, chỉ đạo sản xuất một số giống lúa siêu nguyên chủng và khảo nghiệm, sản xuất thử giống mới</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Lương theo hình thức khoán công việc.</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i/>
          <w:sz w:val="26"/>
          <w:szCs w:val="26"/>
        </w:rPr>
        <w:t>Phòng Kiểm nghiệm</w:t>
      </w:r>
      <w:r w:rsidRPr="00E34E67">
        <w:rPr>
          <w:rFonts w:ascii="Times New Roman" w:hAnsi="Times New Roman" w:cs="Times New Roman"/>
          <w:sz w:val="26"/>
          <w:szCs w:val="26"/>
        </w:rPr>
        <w:t>: Lấy mẫu và kiểm nghiệm trong phòng theo đúng quy định của nhà nước toàn bộ các lô giống của Công ty sản xuất.</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Chỉ đạo sản xuất , kiểm định đồng ruộng đối với đội SX Giống cây trồng Chí Linh, đội sản xuất Nam Sách.</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Chỉ đạo sản xuất một số giống lúa siêu nguyên chủng.</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E34E67">
        <w:rPr>
          <w:rFonts w:ascii="Times New Roman" w:hAnsi="Times New Roman" w:cs="Times New Roman"/>
          <w:sz w:val="26"/>
          <w:szCs w:val="26"/>
        </w:rPr>
        <w:t>Lương theo hình thức khoán công việc.</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2.7</w:t>
      </w:r>
      <w:r w:rsidRPr="00E34E67">
        <w:rPr>
          <w:rFonts w:ascii="Times New Roman" w:hAnsi="Times New Roman" w:cs="Times New Roman"/>
          <w:sz w:val="26"/>
          <w:szCs w:val="26"/>
        </w:rPr>
        <w:t>. Lãnh đạo công ty, phòng Nhân sự - Hành chính – Kế hoạch, phòng kế toán tài chính thực hiện trả lương trên cơ sở định mức lương và mức độ hoàn thành công việc và kết quả hoàn thành kế hoạch công ty.</w:t>
      </w:r>
    </w:p>
    <w:p w:rsidR="005F172C" w:rsidRPr="00E34E67" w:rsidRDefault="005F172C" w:rsidP="005F172C">
      <w:pPr>
        <w:pStyle w:val="Bodytext20"/>
        <w:shd w:val="clear" w:color="auto" w:fill="auto"/>
        <w:spacing w:before="0" w:after="0" w:line="240" w:lineRule="auto"/>
        <w:ind w:firstLine="0"/>
        <w:jc w:val="both"/>
        <w:rPr>
          <w:rFonts w:ascii="Times New Roman" w:hAnsi="Times New Roman" w:cs="Times New Roman"/>
          <w:sz w:val="26"/>
          <w:szCs w:val="26"/>
        </w:rPr>
      </w:pPr>
      <w:r w:rsidRPr="00BE7352">
        <w:rPr>
          <w:rFonts w:ascii="Times New Roman" w:hAnsi="Times New Roman" w:cs="Times New Roman"/>
          <w:b/>
          <w:sz w:val="26"/>
          <w:szCs w:val="26"/>
        </w:rPr>
        <w:t>2.8</w:t>
      </w:r>
      <w:r w:rsidRPr="00E34E67">
        <w:rPr>
          <w:rFonts w:ascii="Times New Roman" w:hAnsi="Times New Roman" w:cs="Times New Roman"/>
          <w:sz w:val="26"/>
          <w:szCs w:val="26"/>
        </w:rPr>
        <w:t xml:space="preserve"> Thanh toán tiền lương và thu nộp các khoản phải nộp: Hàng tháng tạm ứng tiền lương, tiền công, thanh quyết toán tiền lương và các khoản phải thu nộp theo vụ sản xuất, kinh doanh.</w:t>
      </w:r>
    </w:p>
    <w:p w:rsidR="005F172C" w:rsidRPr="00E34E67" w:rsidRDefault="005F172C" w:rsidP="005F172C">
      <w:pPr>
        <w:widowControl w:val="0"/>
        <w:jc w:val="both"/>
        <w:rPr>
          <w:rFonts w:ascii="Times New Roman" w:hAnsi="Times New Roman"/>
          <w:b/>
          <w:sz w:val="26"/>
          <w:szCs w:val="26"/>
        </w:rPr>
      </w:pPr>
      <w:r w:rsidRPr="00E34E67">
        <w:rPr>
          <w:rFonts w:ascii="Times New Roman" w:hAnsi="Times New Roman"/>
          <w:b/>
          <w:sz w:val="26"/>
          <w:szCs w:val="26"/>
        </w:rPr>
        <w:t>3. Biện pháp thực hiện</w:t>
      </w:r>
    </w:p>
    <w:p w:rsidR="005F172C" w:rsidRPr="00E34E67" w:rsidRDefault="005F172C" w:rsidP="005F172C">
      <w:pPr>
        <w:widowControl w:val="0"/>
        <w:jc w:val="both"/>
        <w:rPr>
          <w:rFonts w:ascii="Times New Roman" w:hAnsi="Times New Roman"/>
          <w:sz w:val="26"/>
          <w:szCs w:val="26"/>
        </w:rPr>
      </w:pPr>
      <w:r w:rsidRPr="00E34E67">
        <w:rPr>
          <w:rFonts w:ascii="Times New Roman" w:hAnsi="Times New Roman"/>
          <w:b/>
          <w:sz w:val="26"/>
          <w:szCs w:val="26"/>
        </w:rPr>
        <w:tab/>
      </w:r>
      <w:r w:rsidRPr="00E34E67">
        <w:rPr>
          <w:rFonts w:ascii="Times New Roman" w:hAnsi="Times New Roman"/>
          <w:i/>
          <w:sz w:val="26"/>
          <w:szCs w:val="26"/>
        </w:rPr>
        <w:t>Thứ nhất</w:t>
      </w:r>
      <w:r w:rsidRPr="00E34E67">
        <w:rPr>
          <w:rFonts w:ascii="Times New Roman" w:hAnsi="Times New Roman"/>
          <w:sz w:val="26"/>
          <w:szCs w:val="26"/>
        </w:rPr>
        <w:t>: Quản lý chặt chẽ toàn bộ</w:t>
      </w:r>
      <w:r w:rsidR="005206C7">
        <w:rPr>
          <w:rFonts w:ascii="Times New Roman" w:hAnsi="Times New Roman"/>
          <w:sz w:val="26"/>
          <w:szCs w:val="26"/>
        </w:rPr>
        <w:t xml:space="preserve"> </w:t>
      </w:r>
      <w:r w:rsidRPr="00E34E67">
        <w:rPr>
          <w:rFonts w:ascii="Times New Roman" w:hAnsi="Times New Roman"/>
          <w:sz w:val="26"/>
          <w:szCs w:val="26"/>
        </w:rPr>
        <w:t>diện tích đất đai của Công ty, giải quyết triệt để hợp đồng thuê tài sản không đúng quy định pháp luật và tiến hành rà soát lại và chấm dứt những hợp đồng không hiệu quả ảnh hưởng</w:t>
      </w:r>
      <w:r w:rsidR="005206C7">
        <w:rPr>
          <w:rFonts w:ascii="Times New Roman" w:hAnsi="Times New Roman"/>
          <w:sz w:val="26"/>
          <w:szCs w:val="26"/>
        </w:rPr>
        <w:t xml:space="preserve"> đến sản xuất tại XN Quý Dương. R</w:t>
      </w:r>
      <w:r w:rsidR="005206C7" w:rsidRPr="005206C7">
        <w:rPr>
          <w:rFonts w:ascii="Times New Roman" w:hAnsi="Times New Roman"/>
          <w:sz w:val="26"/>
          <w:szCs w:val="26"/>
        </w:rPr>
        <w:t>à</w:t>
      </w:r>
      <w:r w:rsidR="005206C7">
        <w:rPr>
          <w:rFonts w:ascii="Times New Roman" w:hAnsi="Times New Roman"/>
          <w:sz w:val="26"/>
          <w:szCs w:val="26"/>
        </w:rPr>
        <w:t xml:space="preserve"> so</w:t>
      </w:r>
      <w:r w:rsidR="005206C7" w:rsidRPr="005206C7">
        <w:rPr>
          <w:rFonts w:ascii="Times New Roman" w:hAnsi="Times New Roman"/>
          <w:sz w:val="26"/>
          <w:szCs w:val="26"/>
        </w:rPr>
        <w:t>át</w:t>
      </w:r>
      <w:r w:rsidR="005206C7">
        <w:rPr>
          <w:rFonts w:ascii="Times New Roman" w:hAnsi="Times New Roman"/>
          <w:sz w:val="26"/>
          <w:szCs w:val="26"/>
        </w:rPr>
        <w:t xml:space="preserve"> l</w:t>
      </w:r>
      <w:r w:rsidR="005206C7" w:rsidRPr="005206C7">
        <w:rPr>
          <w:rFonts w:ascii="Times New Roman" w:hAnsi="Times New Roman"/>
          <w:sz w:val="26"/>
          <w:szCs w:val="26"/>
        </w:rPr>
        <w:t>ại</w:t>
      </w:r>
      <w:r w:rsidR="005206C7">
        <w:rPr>
          <w:rFonts w:ascii="Times New Roman" w:hAnsi="Times New Roman"/>
          <w:sz w:val="26"/>
          <w:szCs w:val="26"/>
        </w:rPr>
        <w:t xml:space="preserve"> to</w:t>
      </w:r>
      <w:r w:rsidR="005206C7" w:rsidRPr="005206C7">
        <w:rPr>
          <w:rFonts w:ascii="Times New Roman" w:hAnsi="Times New Roman"/>
          <w:sz w:val="26"/>
          <w:szCs w:val="26"/>
        </w:rPr>
        <w:t>àn</w:t>
      </w:r>
      <w:r w:rsidR="005206C7">
        <w:rPr>
          <w:rFonts w:ascii="Times New Roman" w:hAnsi="Times New Roman"/>
          <w:sz w:val="26"/>
          <w:szCs w:val="26"/>
        </w:rPr>
        <w:t xml:space="preserve"> b</w:t>
      </w:r>
      <w:r w:rsidR="005206C7" w:rsidRPr="005206C7">
        <w:rPr>
          <w:rFonts w:ascii="Times New Roman" w:hAnsi="Times New Roman"/>
          <w:sz w:val="26"/>
          <w:szCs w:val="26"/>
        </w:rPr>
        <w:t>ộ</w:t>
      </w:r>
      <w:r w:rsidR="005206C7">
        <w:rPr>
          <w:rFonts w:ascii="Times New Roman" w:hAnsi="Times New Roman"/>
          <w:sz w:val="26"/>
          <w:szCs w:val="26"/>
        </w:rPr>
        <w:t xml:space="preserve"> h</w:t>
      </w:r>
      <w:r w:rsidR="005206C7" w:rsidRPr="005206C7">
        <w:rPr>
          <w:rFonts w:ascii="Times New Roman" w:hAnsi="Times New Roman"/>
          <w:sz w:val="26"/>
          <w:szCs w:val="26"/>
        </w:rPr>
        <w:t>ợp</w:t>
      </w:r>
      <w:r w:rsidR="005206C7">
        <w:rPr>
          <w:rFonts w:ascii="Times New Roman" w:hAnsi="Times New Roman"/>
          <w:sz w:val="26"/>
          <w:szCs w:val="26"/>
        </w:rPr>
        <w:t xml:space="preserve"> đ</w:t>
      </w:r>
      <w:r w:rsidR="005206C7" w:rsidRPr="005206C7">
        <w:rPr>
          <w:rFonts w:ascii="Times New Roman" w:hAnsi="Times New Roman"/>
          <w:sz w:val="26"/>
          <w:szCs w:val="26"/>
        </w:rPr>
        <w:t>ồng</w:t>
      </w:r>
      <w:r w:rsidR="005206C7">
        <w:rPr>
          <w:rFonts w:ascii="Times New Roman" w:hAnsi="Times New Roman"/>
          <w:sz w:val="26"/>
          <w:szCs w:val="26"/>
        </w:rPr>
        <w:t xml:space="preserve"> giao kh</w:t>
      </w:r>
      <w:r w:rsidR="005206C7" w:rsidRPr="005206C7">
        <w:rPr>
          <w:rFonts w:ascii="Times New Roman" w:hAnsi="Times New Roman"/>
          <w:sz w:val="26"/>
          <w:szCs w:val="26"/>
        </w:rPr>
        <w:t>oán</w:t>
      </w:r>
      <w:r w:rsidR="005206C7">
        <w:rPr>
          <w:rFonts w:ascii="Times New Roman" w:hAnsi="Times New Roman"/>
          <w:sz w:val="26"/>
          <w:szCs w:val="26"/>
        </w:rPr>
        <w:t xml:space="preserve"> d</w:t>
      </w:r>
      <w:r w:rsidR="005206C7" w:rsidRPr="005206C7">
        <w:rPr>
          <w:rFonts w:ascii="Times New Roman" w:hAnsi="Times New Roman"/>
          <w:sz w:val="26"/>
          <w:szCs w:val="26"/>
        </w:rPr>
        <w:t>ài</w:t>
      </w:r>
      <w:r w:rsidR="005206C7">
        <w:rPr>
          <w:rFonts w:ascii="Times New Roman" w:hAnsi="Times New Roman"/>
          <w:sz w:val="26"/>
          <w:szCs w:val="26"/>
        </w:rPr>
        <w:t xml:space="preserve"> h</w:t>
      </w:r>
      <w:r w:rsidR="005206C7" w:rsidRPr="005206C7">
        <w:rPr>
          <w:rFonts w:ascii="Times New Roman" w:hAnsi="Times New Roman"/>
          <w:sz w:val="26"/>
          <w:szCs w:val="26"/>
        </w:rPr>
        <w:t>ạn</w:t>
      </w:r>
      <w:r w:rsidR="005206C7">
        <w:rPr>
          <w:rFonts w:ascii="Times New Roman" w:hAnsi="Times New Roman"/>
          <w:sz w:val="26"/>
          <w:szCs w:val="26"/>
        </w:rPr>
        <w:t xml:space="preserve"> v</w:t>
      </w:r>
      <w:r w:rsidR="005206C7" w:rsidRPr="005206C7">
        <w:rPr>
          <w:rFonts w:ascii="Times New Roman" w:hAnsi="Times New Roman"/>
          <w:sz w:val="26"/>
          <w:szCs w:val="26"/>
        </w:rPr>
        <w:t>à</w:t>
      </w:r>
      <w:r w:rsidR="005206C7">
        <w:rPr>
          <w:rFonts w:ascii="Times New Roman" w:hAnsi="Times New Roman"/>
          <w:sz w:val="26"/>
          <w:szCs w:val="26"/>
        </w:rPr>
        <w:t xml:space="preserve"> ng</w:t>
      </w:r>
      <w:r w:rsidR="005206C7" w:rsidRPr="005206C7">
        <w:rPr>
          <w:rFonts w:ascii="Times New Roman" w:hAnsi="Times New Roman"/>
          <w:sz w:val="26"/>
          <w:szCs w:val="26"/>
        </w:rPr>
        <w:t>ắn</w:t>
      </w:r>
      <w:r w:rsidR="005206C7">
        <w:rPr>
          <w:rFonts w:ascii="Times New Roman" w:hAnsi="Times New Roman"/>
          <w:sz w:val="26"/>
          <w:szCs w:val="26"/>
        </w:rPr>
        <w:t xml:space="preserve"> h</w:t>
      </w:r>
      <w:r w:rsidR="005206C7" w:rsidRPr="005206C7">
        <w:rPr>
          <w:rFonts w:ascii="Times New Roman" w:hAnsi="Times New Roman"/>
          <w:sz w:val="26"/>
          <w:szCs w:val="26"/>
        </w:rPr>
        <w:t>ạn</w:t>
      </w:r>
      <w:r w:rsidR="005206C7">
        <w:rPr>
          <w:rFonts w:ascii="Times New Roman" w:hAnsi="Times New Roman"/>
          <w:sz w:val="26"/>
          <w:szCs w:val="26"/>
        </w:rPr>
        <w:t>, c</w:t>
      </w:r>
      <w:r w:rsidR="005206C7" w:rsidRPr="005206C7">
        <w:rPr>
          <w:rFonts w:ascii="Times New Roman" w:hAnsi="Times New Roman"/>
          <w:sz w:val="26"/>
          <w:szCs w:val="26"/>
        </w:rPr>
        <w:t>ác</w:t>
      </w:r>
      <w:r w:rsidR="005206C7">
        <w:rPr>
          <w:rFonts w:ascii="Times New Roman" w:hAnsi="Times New Roman"/>
          <w:sz w:val="26"/>
          <w:szCs w:val="26"/>
        </w:rPr>
        <w:t xml:space="preserve"> h</w:t>
      </w:r>
      <w:r w:rsidR="005206C7" w:rsidRPr="005206C7">
        <w:rPr>
          <w:rFonts w:ascii="Times New Roman" w:hAnsi="Times New Roman"/>
          <w:sz w:val="26"/>
          <w:szCs w:val="26"/>
        </w:rPr>
        <w:t>ộ</w:t>
      </w:r>
      <w:r w:rsidR="005206C7">
        <w:rPr>
          <w:rFonts w:ascii="Times New Roman" w:hAnsi="Times New Roman"/>
          <w:sz w:val="26"/>
          <w:szCs w:val="26"/>
        </w:rPr>
        <w:t xml:space="preserve"> l</w:t>
      </w:r>
      <w:r w:rsidR="005206C7" w:rsidRPr="005206C7">
        <w:rPr>
          <w:rFonts w:ascii="Times New Roman" w:hAnsi="Times New Roman"/>
          <w:sz w:val="26"/>
          <w:szCs w:val="26"/>
        </w:rPr>
        <w:t>àm</w:t>
      </w:r>
      <w:r w:rsidR="005206C7">
        <w:rPr>
          <w:rFonts w:ascii="Times New Roman" w:hAnsi="Times New Roman"/>
          <w:sz w:val="26"/>
          <w:szCs w:val="26"/>
        </w:rPr>
        <w:t xml:space="preserve"> nh</w:t>
      </w:r>
      <w:r w:rsidR="005206C7" w:rsidRPr="005206C7">
        <w:rPr>
          <w:rFonts w:ascii="Times New Roman" w:hAnsi="Times New Roman"/>
          <w:sz w:val="26"/>
          <w:szCs w:val="26"/>
        </w:rPr>
        <w:t>à</w:t>
      </w:r>
      <w:r w:rsidR="005206C7">
        <w:rPr>
          <w:rFonts w:ascii="Times New Roman" w:hAnsi="Times New Roman"/>
          <w:sz w:val="26"/>
          <w:szCs w:val="26"/>
        </w:rPr>
        <w:t xml:space="preserve"> tr</w:t>
      </w:r>
      <w:r w:rsidR="005206C7" w:rsidRPr="005206C7">
        <w:rPr>
          <w:rFonts w:ascii="Times New Roman" w:hAnsi="Times New Roman"/>
          <w:sz w:val="26"/>
          <w:szCs w:val="26"/>
        </w:rPr>
        <w:t>ái</w:t>
      </w:r>
      <w:r w:rsidR="005206C7">
        <w:rPr>
          <w:rFonts w:ascii="Times New Roman" w:hAnsi="Times New Roman"/>
          <w:sz w:val="26"/>
          <w:szCs w:val="26"/>
        </w:rPr>
        <w:t xml:space="preserve"> ph</w:t>
      </w:r>
      <w:r w:rsidR="005206C7" w:rsidRPr="005206C7">
        <w:rPr>
          <w:rFonts w:ascii="Times New Roman" w:hAnsi="Times New Roman"/>
          <w:sz w:val="26"/>
          <w:szCs w:val="26"/>
        </w:rPr>
        <w:t>ép</w:t>
      </w:r>
      <w:r w:rsidR="005206C7">
        <w:rPr>
          <w:rFonts w:ascii="Times New Roman" w:hAnsi="Times New Roman"/>
          <w:sz w:val="26"/>
          <w:szCs w:val="26"/>
        </w:rPr>
        <w:t xml:space="preserve"> tr</w:t>
      </w:r>
      <w:r w:rsidR="005206C7" w:rsidRPr="005206C7">
        <w:rPr>
          <w:rFonts w:ascii="Times New Roman" w:hAnsi="Times New Roman"/>
          <w:sz w:val="26"/>
          <w:szCs w:val="26"/>
        </w:rPr>
        <w:t>ê</w:t>
      </w:r>
      <w:r w:rsidR="005206C7">
        <w:rPr>
          <w:rFonts w:ascii="Times New Roman" w:hAnsi="Times New Roman"/>
          <w:sz w:val="26"/>
          <w:szCs w:val="26"/>
        </w:rPr>
        <w:t xml:space="preserve">n </w:t>
      </w:r>
      <w:r w:rsidR="005206C7" w:rsidRPr="005206C7">
        <w:rPr>
          <w:rFonts w:ascii="Times New Roman" w:hAnsi="Times New Roman"/>
          <w:sz w:val="26"/>
          <w:szCs w:val="26"/>
        </w:rPr>
        <w:t>đất</w:t>
      </w:r>
      <w:r w:rsidR="005206C7">
        <w:rPr>
          <w:rFonts w:ascii="Times New Roman" w:hAnsi="Times New Roman"/>
          <w:sz w:val="26"/>
          <w:szCs w:val="26"/>
        </w:rPr>
        <w:t xml:space="preserve"> nh</w:t>
      </w:r>
      <w:r w:rsidR="005206C7" w:rsidRPr="005206C7">
        <w:rPr>
          <w:rFonts w:ascii="Times New Roman" w:hAnsi="Times New Roman"/>
          <w:sz w:val="26"/>
          <w:szCs w:val="26"/>
        </w:rPr>
        <w:t>ận</w:t>
      </w:r>
      <w:r w:rsidR="005206C7">
        <w:rPr>
          <w:rFonts w:ascii="Times New Roman" w:hAnsi="Times New Roman"/>
          <w:sz w:val="26"/>
          <w:szCs w:val="26"/>
        </w:rPr>
        <w:t xml:space="preserve"> kho</w:t>
      </w:r>
      <w:r w:rsidR="005206C7" w:rsidRPr="005206C7">
        <w:rPr>
          <w:rFonts w:ascii="Times New Roman" w:hAnsi="Times New Roman"/>
          <w:sz w:val="26"/>
          <w:szCs w:val="26"/>
        </w:rPr>
        <w:t>án</w:t>
      </w:r>
      <w:r w:rsidR="0032543B">
        <w:rPr>
          <w:rFonts w:ascii="Times New Roman" w:hAnsi="Times New Roman"/>
          <w:sz w:val="26"/>
          <w:szCs w:val="26"/>
        </w:rPr>
        <w:t xml:space="preserve"> </w:t>
      </w:r>
      <w:r w:rsidR="005206C7">
        <w:rPr>
          <w:rFonts w:ascii="Times New Roman" w:hAnsi="Times New Roman"/>
          <w:sz w:val="26"/>
          <w:szCs w:val="26"/>
        </w:rPr>
        <w:t>t</w:t>
      </w:r>
      <w:r w:rsidR="005206C7" w:rsidRPr="005206C7">
        <w:rPr>
          <w:rFonts w:ascii="Times New Roman" w:hAnsi="Times New Roman"/>
          <w:sz w:val="26"/>
          <w:szCs w:val="26"/>
        </w:rPr>
        <w:t>ại</w:t>
      </w:r>
      <w:r w:rsidR="005206C7">
        <w:rPr>
          <w:rFonts w:ascii="Times New Roman" w:hAnsi="Times New Roman"/>
          <w:sz w:val="26"/>
          <w:szCs w:val="26"/>
        </w:rPr>
        <w:t xml:space="preserve"> XN gi</w:t>
      </w:r>
      <w:r w:rsidR="005206C7" w:rsidRPr="005206C7">
        <w:rPr>
          <w:rFonts w:ascii="Times New Roman" w:hAnsi="Times New Roman"/>
          <w:sz w:val="26"/>
          <w:szCs w:val="26"/>
        </w:rPr>
        <w:t>ống</w:t>
      </w:r>
      <w:r w:rsidR="005206C7">
        <w:rPr>
          <w:rFonts w:ascii="Times New Roman" w:hAnsi="Times New Roman"/>
          <w:sz w:val="26"/>
          <w:szCs w:val="26"/>
        </w:rPr>
        <w:t xml:space="preserve"> c</w:t>
      </w:r>
      <w:r w:rsidR="005206C7" w:rsidRPr="005206C7">
        <w:rPr>
          <w:rFonts w:ascii="Times New Roman" w:hAnsi="Times New Roman"/>
          <w:sz w:val="26"/>
          <w:szCs w:val="26"/>
        </w:rPr>
        <w:t>ây</w:t>
      </w:r>
      <w:r w:rsidR="005206C7">
        <w:rPr>
          <w:rFonts w:ascii="Times New Roman" w:hAnsi="Times New Roman"/>
          <w:sz w:val="26"/>
          <w:szCs w:val="26"/>
        </w:rPr>
        <w:t xml:space="preserve"> </w:t>
      </w:r>
      <w:r w:rsidR="005206C7" w:rsidRPr="005206C7">
        <w:rPr>
          <w:rFonts w:ascii="Times New Roman" w:hAnsi="Times New Roman"/>
          <w:sz w:val="26"/>
          <w:szCs w:val="26"/>
        </w:rPr>
        <w:t>ăn</w:t>
      </w:r>
      <w:r w:rsidR="005206C7">
        <w:rPr>
          <w:rFonts w:ascii="Times New Roman" w:hAnsi="Times New Roman"/>
          <w:sz w:val="26"/>
          <w:szCs w:val="26"/>
        </w:rPr>
        <w:t xml:space="preserve"> qu</w:t>
      </w:r>
      <w:r w:rsidR="005206C7" w:rsidRPr="005206C7">
        <w:rPr>
          <w:rFonts w:ascii="Times New Roman" w:hAnsi="Times New Roman"/>
          <w:sz w:val="26"/>
          <w:szCs w:val="26"/>
        </w:rPr>
        <w:t>ả</w:t>
      </w:r>
      <w:r w:rsidR="005206C7">
        <w:rPr>
          <w:rFonts w:ascii="Times New Roman" w:hAnsi="Times New Roman"/>
          <w:sz w:val="26"/>
          <w:szCs w:val="26"/>
        </w:rPr>
        <w:t xml:space="preserve"> v</w:t>
      </w:r>
      <w:r w:rsidR="005206C7" w:rsidRPr="005206C7">
        <w:rPr>
          <w:rFonts w:ascii="Times New Roman" w:hAnsi="Times New Roman"/>
          <w:sz w:val="26"/>
          <w:szCs w:val="26"/>
        </w:rPr>
        <w:t>à</w:t>
      </w:r>
      <w:r w:rsidR="005206C7">
        <w:rPr>
          <w:rFonts w:ascii="Times New Roman" w:hAnsi="Times New Roman"/>
          <w:sz w:val="26"/>
          <w:szCs w:val="26"/>
        </w:rPr>
        <w:t xml:space="preserve"> c</w:t>
      </w:r>
      <w:r w:rsidR="005206C7" w:rsidRPr="005206C7">
        <w:rPr>
          <w:rFonts w:ascii="Times New Roman" w:hAnsi="Times New Roman"/>
          <w:sz w:val="26"/>
          <w:szCs w:val="26"/>
        </w:rPr>
        <w:t>ây</w:t>
      </w:r>
      <w:r w:rsidR="005206C7">
        <w:rPr>
          <w:rFonts w:ascii="Times New Roman" w:hAnsi="Times New Roman"/>
          <w:sz w:val="26"/>
          <w:szCs w:val="26"/>
        </w:rPr>
        <w:t xml:space="preserve"> d</w:t>
      </w:r>
      <w:r w:rsidR="005206C7" w:rsidRPr="005206C7">
        <w:rPr>
          <w:rFonts w:ascii="Times New Roman" w:hAnsi="Times New Roman"/>
          <w:sz w:val="26"/>
          <w:szCs w:val="26"/>
        </w:rPr>
        <w:t>ược</w:t>
      </w:r>
      <w:r w:rsidR="005206C7">
        <w:rPr>
          <w:rFonts w:ascii="Times New Roman" w:hAnsi="Times New Roman"/>
          <w:sz w:val="26"/>
          <w:szCs w:val="26"/>
        </w:rPr>
        <w:t xml:space="preserve"> li</w:t>
      </w:r>
      <w:r w:rsidR="005206C7" w:rsidRPr="005206C7">
        <w:rPr>
          <w:rFonts w:ascii="Times New Roman" w:hAnsi="Times New Roman"/>
          <w:sz w:val="26"/>
          <w:szCs w:val="26"/>
        </w:rPr>
        <w:t>ệu</w:t>
      </w:r>
      <w:r w:rsidR="005206C7">
        <w:rPr>
          <w:rFonts w:ascii="Times New Roman" w:hAnsi="Times New Roman"/>
          <w:sz w:val="26"/>
          <w:szCs w:val="26"/>
        </w:rPr>
        <w:t xml:space="preserve"> C</w:t>
      </w:r>
      <w:r w:rsidR="005206C7" w:rsidRPr="005206C7">
        <w:rPr>
          <w:rFonts w:ascii="Times New Roman" w:hAnsi="Times New Roman"/>
          <w:sz w:val="26"/>
          <w:szCs w:val="26"/>
        </w:rPr>
        <w:t>ầ</w:t>
      </w:r>
      <w:r w:rsidR="005206C7">
        <w:rPr>
          <w:rFonts w:ascii="Times New Roman" w:hAnsi="Times New Roman"/>
          <w:sz w:val="26"/>
          <w:szCs w:val="26"/>
        </w:rPr>
        <w:t>u Xe đ</w:t>
      </w:r>
      <w:r w:rsidR="005206C7" w:rsidRPr="005206C7">
        <w:rPr>
          <w:rFonts w:ascii="Times New Roman" w:hAnsi="Times New Roman"/>
          <w:sz w:val="26"/>
          <w:szCs w:val="26"/>
        </w:rPr>
        <w:t>ể</w:t>
      </w:r>
      <w:r w:rsidR="005206C7">
        <w:rPr>
          <w:rFonts w:ascii="Times New Roman" w:hAnsi="Times New Roman"/>
          <w:sz w:val="26"/>
          <w:szCs w:val="26"/>
        </w:rPr>
        <w:t xml:space="preserve"> b</w:t>
      </w:r>
      <w:r w:rsidR="005206C7" w:rsidRPr="005206C7">
        <w:rPr>
          <w:rFonts w:ascii="Times New Roman" w:hAnsi="Times New Roman"/>
          <w:sz w:val="26"/>
          <w:szCs w:val="26"/>
        </w:rPr>
        <w:t>áo</w:t>
      </w:r>
      <w:r w:rsidR="005206C7">
        <w:rPr>
          <w:rFonts w:ascii="Times New Roman" w:hAnsi="Times New Roman"/>
          <w:sz w:val="26"/>
          <w:szCs w:val="26"/>
        </w:rPr>
        <w:t xml:space="preserve"> cáo c</w:t>
      </w:r>
      <w:r w:rsidR="005206C7" w:rsidRPr="005206C7">
        <w:rPr>
          <w:rFonts w:ascii="Times New Roman" w:hAnsi="Times New Roman"/>
          <w:sz w:val="26"/>
          <w:szCs w:val="26"/>
        </w:rPr>
        <w:t>ác</w:t>
      </w:r>
      <w:r w:rsidR="005206C7">
        <w:rPr>
          <w:rFonts w:ascii="Times New Roman" w:hAnsi="Times New Roman"/>
          <w:sz w:val="26"/>
          <w:szCs w:val="26"/>
        </w:rPr>
        <w:t xml:space="preserve"> c</w:t>
      </w:r>
      <w:r w:rsidR="005206C7" w:rsidRPr="005206C7">
        <w:rPr>
          <w:rFonts w:ascii="Times New Roman" w:hAnsi="Times New Roman"/>
          <w:sz w:val="26"/>
          <w:szCs w:val="26"/>
        </w:rPr>
        <w:t>ơ</w:t>
      </w:r>
      <w:r w:rsidR="005206C7">
        <w:rPr>
          <w:rFonts w:ascii="Times New Roman" w:hAnsi="Times New Roman"/>
          <w:sz w:val="26"/>
          <w:szCs w:val="26"/>
        </w:rPr>
        <w:t xml:space="preserve"> quan ban ng</w:t>
      </w:r>
      <w:r w:rsidR="005206C7" w:rsidRPr="005206C7">
        <w:rPr>
          <w:rFonts w:ascii="Times New Roman" w:hAnsi="Times New Roman"/>
          <w:sz w:val="26"/>
          <w:szCs w:val="26"/>
        </w:rPr>
        <w:t>ành</w:t>
      </w:r>
      <w:r w:rsidR="005206C7">
        <w:rPr>
          <w:rFonts w:ascii="Times New Roman" w:hAnsi="Times New Roman"/>
          <w:sz w:val="26"/>
          <w:szCs w:val="26"/>
        </w:rPr>
        <w:t xml:space="preserve"> c</w:t>
      </w:r>
      <w:r w:rsidR="005206C7" w:rsidRPr="005206C7">
        <w:rPr>
          <w:rFonts w:ascii="Times New Roman" w:hAnsi="Times New Roman"/>
          <w:sz w:val="26"/>
          <w:szCs w:val="26"/>
        </w:rPr>
        <w:t>ủa</w:t>
      </w:r>
      <w:r w:rsidR="005206C7">
        <w:rPr>
          <w:rFonts w:ascii="Times New Roman" w:hAnsi="Times New Roman"/>
          <w:sz w:val="26"/>
          <w:szCs w:val="26"/>
        </w:rPr>
        <w:t xml:space="preserve"> T</w:t>
      </w:r>
      <w:r w:rsidR="005206C7" w:rsidRPr="005206C7">
        <w:rPr>
          <w:rFonts w:ascii="Times New Roman" w:hAnsi="Times New Roman"/>
          <w:sz w:val="26"/>
          <w:szCs w:val="26"/>
        </w:rPr>
        <w:t>ỉnh</w:t>
      </w:r>
      <w:r w:rsidR="005206C7">
        <w:rPr>
          <w:rFonts w:ascii="Times New Roman" w:hAnsi="Times New Roman"/>
          <w:sz w:val="26"/>
          <w:szCs w:val="26"/>
        </w:rPr>
        <w:t xml:space="preserve"> c</w:t>
      </w:r>
      <w:r w:rsidR="005206C7" w:rsidRPr="005206C7">
        <w:rPr>
          <w:rFonts w:ascii="Times New Roman" w:hAnsi="Times New Roman"/>
          <w:sz w:val="26"/>
          <w:szCs w:val="26"/>
        </w:rPr>
        <w:t>ó</w:t>
      </w:r>
      <w:r w:rsidR="005206C7">
        <w:rPr>
          <w:rFonts w:ascii="Times New Roman" w:hAnsi="Times New Roman"/>
          <w:sz w:val="26"/>
          <w:szCs w:val="26"/>
        </w:rPr>
        <w:t xml:space="preserve"> hư</w:t>
      </w:r>
      <w:r w:rsidR="005206C7" w:rsidRPr="005206C7">
        <w:rPr>
          <w:rFonts w:ascii="Times New Roman" w:hAnsi="Times New Roman"/>
          <w:sz w:val="26"/>
          <w:szCs w:val="26"/>
        </w:rPr>
        <w:t>ớng</w:t>
      </w:r>
      <w:r w:rsidR="005206C7">
        <w:rPr>
          <w:rFonts w:ascii="Times New Roman" w:hAnsi="Times New Roman"/>
          <w:sz w:val="26"/>
          <w:szCs w:val="26"/>
        </w:rPr>
        <w:t xml:space="preserve"> gi</w:t>
      </w:r>
      <w:r w:rsidR="005206C7" w:rsidRPr="005206C7">
        <w:rPr>
          <w:rFonts w:ascii="Times New Roman" w:hAnsi="Times New Roman"/>
          <w:sz w:val="26"/>
          <w:szCs w:val="26"/>
        </w:rPr>
        <w:t>ả</w:t>
      </w:r>
      <w:r w:rsidR="005206C7">
        <w:rPr>
          <w:rFonts w:ascii="Times New Roman" w:hAnsi="Times New Roman"/>
          <w:sz w:val="26"/>
          <w:szCs w:val="26"/>
        </w:rPr>
        <w:t>i quy</w:t>
      </w:r>
      <w:r w:rsidR="005206C7" w:rsidRPr="005206C7">
        <w:rPr>
          <w:rFonts w:ascii="Times New Roman" w:hAnsi="Times New Roman"/>
          <w:sz w:val="26"/>
          <w:szCs w:val="26"/>
        </w:rPr>
        <w:t>ết</w:t>
      </w:r>
      <w:r w:rsidR="005206C7">
        <w:rPr>
          <w:rFonts w:ascii="Times New Roman" w:hAnsi="Times New Roman"/>
          <w:sz w:val="26"/>
          <w:szCs w:val="26"/>
        </w:rPr>
        <w:t>. K</w:t>
      </w:r>
      <w:r w:rsidR="005206C7" w:rsidRPr="005206C7">
        <w:rPr>
          <w:rFonts w:ascii="Times New Roman" w:hAnsi="Times New Roman"/>
          <w:sz w:val="26"/>
          <w:szCs w:val="26"/>
        </w:rPr>
        <w:t>ết</w:t>
      </w:r>
      <w:r w:rsidR="005206C7">
        <w:rPr>
          <w:rFonts w:ascii="Times New Roman" w:hAnsi="Times New Roman"/>
          <w:sz w:val="26"/>
          <w:szCs w:val="26"/>
        </w:rPr>
        <w:t xml:space="preserve"> h</w:t>
      </w:r>
      <w:r w:rsidR="005206C7" w:rsidRPr="005206C7">
        <w:rPr>
          <w:rFonts w:ascii="Times New Roman" w:hAnsi="Times New Roman"/>
          <w:sz w:val="26"/>
          <w:szCs w:val="26"/>
        </w:rPr>
        <w:t>ợp</w:t>
      </w:r>
      <w:r w:rsidR="005206C7">
        <w:rPr>
          <w:rFonts w:ascii="Times New Roman" w:hAnsi="Times New Roman"/>
          <w:sz w:val="26"/>
          <w:szCs w:val="26"/>
        </w:rPr>
        <w:t xml:space="preserve"> v</w:t>
      </w:r>
      <w:r w:rsidR="005206C7" w:rsidRPr="005206C7">
        <w:rPr>
          <w:rFonts w:ascii="Times New Roman" w:hAnsi="Times New Roman"/>
          <w:sz w:val="26"/>
          <w:szCs w:val="26"/>
        </w:rPr>
        <w:t>ới</w:t>
      </w:r>
      <w:r w:rsidR="005206C7">
        <w:rPr>
          <w:rFonts w:ascii="Times New Roman" w:hAnsi="Times New Roman"/>
          <w:sz w:val="26"/>
          <w:szCs w:val="26"/>
        </w:rPr>
        <w:t xml:space="preserve"> UBND huy</w:t>
      </w:r>
      <w:r w:rsidR="005206C7" w:rsidRPr="005206C7">
        <w:rPr>
          <w:rFonts w:ascii="Times New Roman" w:hAnsi="Times New Roman"/>
          <w:sz w:val="26"/>
          <w:szCs w:val="26"/>
        </w:rPr>
        <w:t>ện</w:t>
      </w:r>
      <w:r w:rsidR="005206C7">
        <w:rPr>
          <w:rFonts w:ascii="Times New Roman" w:hAnsi="Times New Roman"/>
          <w:sz w:val="26"/>
          <w:szCs w:val="26"/>
        </w:rPr>
        <w:t xml:space="preserve"> T</w:t>
      </w:r>
      <w:r w:rsidR="005206C7" w:rsidRPr="005206C7">
        <w:rPr>
          <w:rFonts w:ascii="Times New Roman" w:hAnsi="Times New Roman"/>
          <w:sz w:val="26"/>
          <w:szCs w:val="26"/>
        </w:rPr>
        <w:t>ứ</w:t>
      </w:r>
      <w:r w:rsidR="005206C7">
        <w:rPr>
          <w:rFonts w:ascii="Times New Roman" w:hAnsi="Times New Roman"/>
          <w:sz w:val="26"/>
          <w:szCs w:val="26"/>
        </w:rPr>
        <w:t xml:space="preserve"> K</w:t>
      </w:r>
      <w:r w:rsidR="005206C7" w:rsidRPr="005206C7">
        <w:rPr>
          <w:rFonts w:ascii="Times New Roman" w:hAnsi="Times New Roman"/>
          <w:sz w:val="26"/>
          <w:szCs w:val="26"/>
        </w:rPr>
        <w:t>ỳ</w:t>
      </w:r>
      <w:r w:rsidR="005206C7">
        <w:rPr>
          <w:rFonts w:ascii="Times New Roman" w:hAnsi="Times New Roman"/>
          <w:sz w:val="26"/>
          <w:szCs w:val="26"/>
        </w:rPr>
        <w:t xml:space="preserve"> gi</w:t>
      </w:r>
      <w:r w:rsidR="005206C7" w:rsidRPr="005206C7">
        <w:rPr>
          <w:rFonts w:ascii="Times New Roman" w:hAnsi="Times New Roman"/>
          <w:sz w:val="26"/>
          <w:szCs w:val="26"/>
        </w:rPr>
        <w:t>ả</w:t>
      </w:r>
      <w:r w:rsidR="005206C7">
        <w:rPr>
          <w:rFonts w:ascii="Times New Roman" w:hAnsi="Times New Roman"/>
          <w:sz w:val="26"/>
          <w:szCs w:val="26"/>
        </w:rPr>
        <w:t xml:space="preserve"> quy</w:t>
      </w:r>
      <w:r w:rsidR="005206C7" w:rsidRPr="005206C7">
        <w:rPr>
          <w:rFonts w:ascii="Times New Roman" w:hAnsi="Times New Roman"/>
          <w:sz w:val="26"/>
          <w:szCs w:val="26"/>
        </w:rPr>
        <w:t>ết</w:t>
      </w:r>
      <w:r w:rsidR="005206C7">
        <w:rPr>
          <w:rFonts w:ascii="Times New Roman" w:hAnsi="Times New Roman"/>
          <w:sz w:val="26"/>
          <w:szCs w:val="26"/>
        </w:rPr>
        <w:t xml:space="preserve"> d</w:t>
      </w:r>
      <w:r w:rsidR="005206C7" w:rsidRPr="005206C7">
        <w:rPr>
          <w:rFonts w:ascii="Times New Roman" w:hAnsi="Times New Roman"/>
          <w:sz w:val="26"/>
          <w:szCs w:val="26"/>
        </w:rPr>
        <w:t>ứt</w:t>
      </w:r>
      <w:r w:rsidR="005206C7">
        <w:rPr>
          <w:rFonts w:ascii="Times New Roman" w:hAnsi="Times New Roman"/>
          <w:sz w:val="26"/>
          <w:szCs w:val="26"/>
        </w:rPr>
        <w:t xml:space="preserve"> đi</w:t>
      </w:r>
      <w:r w:rsidR="005206C7" w:rsidRPr="005206C7">
        <w:rPr>
          <w:rFonts w:ascii="Times New Roman" w:hAnsi="Times New Roman"/>
          <w:sz w:val="26"/>
          <w:szCs w:val="26"/>
        </w:rPr>
        <w:t>ểm</w:t>
      </w:r>
      <w:r w:rsidR="005206C7">
        <w:rPr>
          <w:rFonts w:ascii="Times New Roman" w:hAnsi="Times New Roman"/>
          <w:sz w:val="26"/>
          <w:szCs w:val="26"/>
        </w:rPr>
        <w:t xml:space="preserve"> c</w:t>
      </w:r>
      <w:r w:rsidR="005206C7" w:rsidRPr="005206C7">
        <w:rPr>
          <w:rFonts w:ascii="Times New Roman" w:hAnsi="Times New Roman"/>
          <w:sz w:val="26"/>
          <w:szCs w:val="26"/>
        </w:rPr>
        <w:t>ác</w:t>
      </w:r>
      <w:r w:rsidR="005206C7">
        <w:rPr>
          <w:rFonts w:ascii="Times New Roman" w:hAnsi="Times New Roman"/>
          <w:sz w:val="26"/>
          <w:szCs w:val="26"/>
        </w:rPr>
        <w:t xml:space="preserve"> b</w:t>
      </w:r>
      <w:r w:rsidR="005206C7" w:rsidRPr="005206C7">
        <w:rPr>
          <w:rFonts w:ascii="Times New Roman" w:hAnsi="Times New Roman"/>
          <w:sz w:val="26"/>
          <w:szCs w:val="26"/>
        </w:rPr>
        <w:t>ến</w:t>
      </w:r>
      <w:r w:rsidR="005206C7">
        <w:rPr>
          <w:rFonts w:ascii="Times New Roman" w:hAnsi="Times New Roman"/>
          <w:sz w:val="26"/>
          <w:szCs w:val="26"/>
        </w:rPr>
        <w:t xml:space="preserve"> b</w:t>
      </w:r>
      <w:r w:rsidR="005206C7" w:rsidRPr="005206C7">
        <w:rPr>
          <w:rFonts w:ascii="Times New Roman" w:hAnsi="Times New Roman"/>
          <w:sz w:val="26"/>
          <w:szCs w:val="26"/>
        </w:rPr>
        <w:t>ãi</w:t>
      </w:r>
      <w:r w:rsidR="005206C7">
        <w:rPr>
          <w:rFonts w:ascii="Times New Roman" w:hAnsi="Times New Roman"/>
          <w:sz w:val="26"/>
          <w:szCs w:val="26"/>
        </w:rPr>
        <w:t xml:space="preserve"> t</w:t>
      </w:r>
      <w:r w:rsidR="005206C7" w:rsidRPr="005206C7">
        <w:rPr>
          <w:rFonts w:ascii="Times New Roman" w:hAnsi="Times New Roman"/>
          <w:sz w:val="26"/>
          <w:szCs w:val="26"/>
        </w:rPr>
        <w:t>ập</w:t>
      </w:r>
      <w:r w:rsidR="005206C7">
        <w:rPr>
          <w:rFonts w:ascii="Times New Roman" w:hAnsi="Times New Roman"/>
          <w:sz w:val="26"/>
          <w:szCs w:val="26"/>
        </w:rPr>
        <w:t xml:space="preserve"> k</w:t>
      </w:r>
      <w:r w:rsidR="005206C7" w:rsidRPr="005206C7">
        <w:rPr>
          <w:rFonts w:ascii="Times New Roman" w:hAnsi="Times New Roman"/>
          <w:sz w:val="26"/>
          <w:szCs w:val="26"/>
        </w:rPr>
        <w:t>ết</w:t>
      </w:r>
      <w:r w:rsidR="005206C7">
        <w:rPr>
          <w:rFonts w:ascii="Times New Roman" w:hAnsi="Times New Roman"/>
          <w:sz w:val="26"/>
          <w:szCs w:val="26"/>
        </w:rPr>
        <w:t xml:space="preserve"> v</w:t>
      </w:r>
      <w:r w:rsidR="005206C7" w:rsidRPr="005206C7">
        <w:rPr>
          <w:rFonts w:ascii="Times New Roman" w:hAnsi="Times New Roman"/>
          <w:sz w:val="26"/>
          <w:szCs w:val="26"/>
        </w:rPr>
        <w:t>ật</w:t>
      </w:r>
      <w:r w:rsidR="005206C7">
        <w:rPr>
          <w:rFonts w:ascii="Times New Roman" w:hAnsi="Times New Roman"/>
          <w:sz w:val="26"/>
          <w:szCs w:val="26"/>
        </w:rPr>
        <w:t xml:space="preserve"> li</w:t>
      </w:r>
      <w:r w:rsidR="005206C7" w:rsidRPr="005206C7">
        <w:rPr>
          <w:rFonts w:ascii="Times New Roman" w:hAnsi="Times New Roman"/>
          <w:sz w:val="26"/>
          <w:szCs w:val="26"/>
        </w:rPr>
        <w:t>ệu</w:t>
      </w:r>
      <w:r w:rsidR="005206C7">
        <w:rPr>
          <w:rFonts w:ascii="Times New Roman" w:hAnsi="Times New Roman"/>
          <w:sz w:val="26"/>
          <w:szCs w:val="26"/>
        </w:rPr>
        <w:t xml:space="preserve"> x</w:t>
      </w:r>
      <w:r w:rsidR="005206C7" w:rsidRPr="005206C7">
        <w:rPr>
          <w:rFonts w:ascii="Times New Roman" w:hAnsi="Times New Roman"/>
          <w:sz w:val="26"/>
          <w:szCs w:val="26"/>
        </w:rPr>
        <w:t>ây</w:t>
      </w:r>
      <w:r w:rsidR="005206C7">
        <w:rPr>
          <w:rFonts w:ascii="Times New Roman" w:hAnsi="Times New Roman"/>
          <w:sz w:val="26"/>
          <w:szCs w:val="26"/>
        </w:rPr>
        <w:t xml:space="preserve"> d</w:t>
      </w:r>
      <w:r w:rsidR="005206C7" w:rsidRPr="005206C7">
        <w:rPr>
          <w:rFonts w:ascii="Times New Roman" w:hAnsi="Times New Roman"/>
          <w:sz w:val="26"/>
          <w:szCs w:val="26"/>
        </w:rPr>
        <w:t>ựng</w:t>
      </w:r>
      <w:r w:rsidR="005206C7">
        <w:rPr>
          <w:rFonts w:ascii="Times New Roman" w:hAnsi="Times New Roman"/>
          <w:sz w:val="26"/>
          <w:szCs w:val="26"/>
        </w:rPr>
        <w:t xml:space="preserve"> trái ph</w:t>
      </w:r>
      <w:r w:rsidR="005206C7" w:rsidRPr="005206C7">
        <w:rPr>
          <w:rFonts w:ascii="Times New Roman" w:hAnsi="Times New Roman"/>
          <w:sz w:val="26"/>
          <w:szCs w:val="26"/>
        </w:rPr>
        <w:t>é</w:t>
      </w:r>
      <w:r w:rsidR="005206C7">
        <w:rPr>
          <w:rFonts w:ascii="Times New Roman" w:hAnsi="Times New Roman"/>
          <w:sz w:val="26"/>
          <w:szCs w:val="26"/>
        </w:rPr>
        <w:t>p t</w:t>
      </w:r>
      <w:r w:rsidR="005206C7" w:rsidRPr="005206C7">
        <w:rPr>
          <w:rFonts w:ascii="Times New Roman" w:hAnsi="Times New Roman"/>
          <w:sz w:val="26"/>
          <w:szCs w:val="26"/>
        </w:rPr>
        <w:t>ại</w:t>
      </w:r>
      <w:r w:rsidR="005206C7">
        <w:rPr>
          <w:rFonts w:ascii="Times New Roman" w:hAnsi="Times New Roman"/>
          <w:sz w:val="26"/>
          <w:szCs w:val="26"/>
        </w:rPr>
        <w:t xml:space="preserve"> 02 x</w:t>
      </w:r>
      <w:r w:rsidR="005206C7" w:rsidRPr="005206C7">
        <w:rPr>
          <w:rFonts w:ascii="Times New Roman" w:hAnsi="Times New Roman"/>
          <w:sz w:val="26"/>
          <w:szCs w:val="26"/>
        </w:rPr>
        <w:t>ã</w:t>
      </w:r>
      <w:r w:rsidR="005206C7">
        <w:rPr>
          <w:rFonts w:ascii="Times New Roman" w:hAnsi="Times New Roman"/>
          <w:sz w:val="26"/>
          <w:szCs w:val="26"/>
        </w:rPr>
        <w:t xml:space="preserve"> Quang Trung v</w:t>
      </w:r>
      <w:r w:rsidR="005206C7" w:rsidRPr="005206C7">
        <w:rPr>
          <w:rFonts w:ascii="Times New Roman" w:hAnsi="Times New Roman"/>
          <w:sz w:val="26"/>
          <w:szCs w:val="26"/>
        </w:rPr>
        <w:t>à</w:t>
      </w:r>
      <w:r w:rsidR="005206C7">
        <w:rPr>
          <w:rFonts w:ascii="Times New Roman" w:hAnsi="Times New Roman"/>
          <w:sz w:val="26"/>
          <w:szCs w:val="26"/>
        </w:rPr>
        <w:t xml:space="preserve"> C</w:t>
      </w:r>
      <w:r w:rsidR="005206C7" w:rsidRPr="005206C7">
        <w:rPr>
          <w:rFonts w:ascii="Times New Roman" w:hAnsi="Times New Roman"/>
          <w:sz w:val="26"/>
          <w:szCs w:val="26"/>
        </w:rPr>
        <w:t>ộng</w:t>
      </w:r>
      <w:r w:rsidR="005206C7">
        <w:rPr>
          <w:rFonts w:ascii="Times New Roman" w:hAnsi="Times New Roman"/>
          <w:sz w:val="26"/>
          <w:szCs w:val="26"/>
        </w:rPr>
        <w:t xml:space="preserve"> L</w:t>
      </w:r>
      <w:r w:rsidR="005206C7" w:rsidRPr="005206C7">
        <w:rPr>
          <w:rFonts w:ascii="Times New Roman" w:hAnsi="Times New Roman"/>
          <w:sz w:val="26"/>
          <w:szCs w:val="26"/>
        </w:rPr>
        <w:t>ạc</w:t>
      </w:r>
      <w:r w:rsidR="005206C7">
        <w:rPr>
          <w:rFonts w:ascii="Times New Roman" w:hAnsi="Times New Roman"/>
          <w:sz w:val="26"/>
          <w:szCs w:val="26"/>
        </w:rPr>
        <w:t xml:space="preserve"> huy</w:t>
      </w:r>
      <w:r w:rsidR="005206C7" w:rsidRPr="005206C7">
        <w:rPr>
          <w:rFonts w:ascii="Times New Roman" w:hAnsi="Times New Roman"/>
          <w:sz w:val="26"/>
          <w:szCs w:val="26"/>
        </w:rPr>
        <w:t>ện</w:t>
      </w:r>
      <w:r w:rsidR="005206C7">
        <w:rPr>
          <w:rFonts w:ascii="Times New Roman" w:hAnsi="Times New Roman"/>
          <w:sz w:val="26"/>
          <w:szCs w:val="26"/>
        </w:rPr>
        <w:t xml:space="preserve"> T</w:t>
      </w:r>
      <w:r w:rsidR="005206C7" w:rsidRPr="005206C7">
        <w:rPr>
          <w:rFonts w:ascii="Times New Roman" w:hAnsi="Times New Roman"/>
          <w:sz w:val="26"/>
          <w:szCs w:val="26"/>
        </w:rPr>
        <w:t>ứ</w:t>
      </w:r>
      <w:r w:rsidR="005206C7">
        <w:rPr>
          <w:rFonts w:ascii="Times New Roman" w:hAnsi="Times New Roman"/>
          <w:sz w:val="26"/>
          <w:szCs w:val="26"/>
        </w:rPr>
        <w:t xml:space="preserve"> K</w:t>
      </w:r>
      <w:r w:rsidR="005206C7" w:rsidRPr="005206C7">
        <w:rPr>
          <w:rFonts w:ascii="Times New Roman" w:hAnsi="Times New Roman"/>
          <w:sz w:val="26"/>
          <w:szCs w:val="26"/>
        </w:rPr>
        <w:t>ỳ</w:t>
      </w:r>
      <w:r w:rsidR="005206C7">
        <w:rPr>
          <w:rFonts w:ascii="Times New Roman" w:hAnsi="Times New Roman"/>
          <w:sz w:val="26"/>
          <w:szCs w:val="26"/>
        </w:rPr>
        <w:t>.</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sz w:val="26"/>
          <w:szCs w:val="26"/>
        </w:rPr>
        <w:t>Khai thác triệt để lợi thế về đất đai: Tại Đôi sản xuất Nam Sách, Kho XN Lai Cách, Xưởng chế biến tại Thị Trấn Bến tắm- Chí Linh. Liên doanh liên kết để tận dụng cơ sở hạ tầng trong nuôi trồng thủy sản tại Trung tâm thủy sản Tứ Kỳ.</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hai</w:t>
      </w:r>
      <w:r w:rsidRPr="00E34E67">
        <w:rPr>
          <w:rFonts w:ascii="Times New Roman" w:hAnsi="Times New Roman"/>
          <w:sz w:val="26"/>
          <w:szCs w:val="26"/>
        </w:rPr>
        <w:t>: Xây dựng phương án sản xuất trên cơ sở phù hợp với năng lực và khả năng tiêu thụ của bộ phận kinh doanh, hạn chế tối đa số lượng thóc giống phải thanh lý sang thóc thương phẩm do quá vụ. Tiếp tục đầu tư và phát triển XN giống cây trồng Quý Dương trở thành điểm sản xuất mẫu với năng xuất cao, chất lượng tốt và giá thành thấp nhất.</w:t>
      </w:r>
    </w:p>
    <w:p w:rsidR="005F172C" w:rsidRPr="00CF32B9" w:rsidRDefault="005F172C" w:rsidP="00CF32B9">
      <w:pPr>
        <w:widowControl w:val="0"/>
        <w:ind w:firstLine="720"/>
        <w:jc w:val="both"/>
        <w:rPr>
          <w:rFonts w:ascii="Times New Roman" w:hAnsi="Times New Roman"/>
          <w:sz w:val="26"/>
          <w:szCs w:val="26"/>
        </w:rPr>
      </w:pPr>
      <w:r w:rsidRPr="00E34E67">
        <w:rPr>
          <w:rFonts w:ascii="Times New Roman" w:hAnsi="Times New Roman"/>
          <w:i/>
          <w:sz w:val="26"/>
          <w:szCs w:val="26"/>
        </w:rPr>
        <w:t>Thứ ba:</w:t>
      </w:r>
      <w:r w:rsidRPr="00E34E67">
        <w:rPr>
          <w:rFonts w:ascii="Times New Roman" w:hAnsi="Times New Roman"/>
          <w:sz w:val="26"/>
          <w:szCs w:val="26"/>
        </w:rPr>
        <w:t xml:space="preserve"> Mở rộng thị trường, tăng cường quảng bá giống lúa bản quyền, có chính sách chăm sóc khách hàng chu đáo, bám sát thị trường điều tiết, luân chuyển  hàng hóa kịp thời. Tiếp tực triển khai các mô hình giống lúa bản quyền của Công ty, tập trung cho đầu tư mở rộng thị trường Miền núi và Miền Trung với giống lúa chủ lực Bắc thơm số 7-KBL, , NB-01, SHPT3, Nếp các loại, Đột biến tám xoan. Tiếp tục kết hợp với các cơ quan nghiên cứu tìm ra những giống lúa có tiềm năng và thị hiếu người tiêu dùng để khảo nghiệm và mua bản quyền.</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tư</w:t>
      </w:r>
      <w:r w:rsidRPr="00E34E67">
        <w:rPr>
          <w:rFonts w:ascii="Times New Roman" w:hAnsi="Times New Roman"/>
          <w:sz w:val="26"/>
          <w:szCs w:val="26"/>
        </w:rPr>
        <w:t xml:space="preserve">: Tiếp tục cải cách, sắp xếp bộ máy gọn nhẹ phù hợp với điều kiện sản </w:t>
      </w:r>
      <w:r w:rsidRPr="00E34E67">
        <w:rPr>
          <w:rFonts w:ascii="Times New Roman" w:hAnsi="Times New Roman"/>
          <w:sz w:val="26"/>
          <w:szCs w:val="26"/>
        </w:rPr>
        <w:lastRenderedPageBreak/>
        <w:t>xuất, kinh doanh của Công ty, tuyển dụng được những cán bộ quản lý trẻ có trình độ năng lực, nhiệt huyết.</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Thứ năm</w:t>
      </w:r>
      <w:r w:rsidRPr="00E34E67">
        <w:rPr>
          <w:rFonts w:ascii="Times New Roman" w:hAnsi="Times New Roman"/>
          <w:sz w:val="26"/>
          <w:szCs w:val="26"/>
        </w:rPr>
        <w:t>: Nâng cao năng suất tại các đơn vị sản xuất của công ty, triệt để tiết kiệm chi phí  để hạ giá thành sản phẩm, tạo điều kiện để bộ phận kinh doanh mở rộng thị trường.</w:t>
      </w:r>
    </w:p>
    <w:p w:rsidR="005F172C" w:rsidRPr="00E34E67" w:rsidRDefault="005F172C" w:rsidP="005F172C">
      <w:pPr>
        <w:widowControl w:val="0"/>
        <w:ind w:firstLine="720"/>
        <w:jc w:val="both"/>
        <w:rPr>
          <w:rFonts w:ascii="Times New Roman" w:hAnsi="Times New Roman"/>
          <w:sz w:val="26"/>
          <w:szCs w:val="26"/>
        </w:rPr>
      </w:pPr>
      <w:r w:rsidRPr="0002211C">
        <w:rPr>
          <w:rFonts w:ascii="Times New Roman" w:hAnsi="Times New Roman"/>
          <w:i/>
          <w:sz w:val="26"/>
          <w:szCs w:val="26"/>
        </w:rPr>
        <w:t xml:space="preserve">Thứ </w:t>
      </w:r>
      <w:r w:rsidR="0002211C" w:rsidRPr="00E34E67">
        <w:rPr>
          <w:rFonts w:ascii="Times New Roman" w:hAnsi="Times New Roman"/>
          <w:i/>
          <w:sz w:val="26"/>
          <w:szCs w:val="26"/>
        </w:rPr>
        <w:t>sáu</w:t>
      </w:r>
      <w:r w:rsidRPr="00E34E67">
        <w:rPr>
          <w:rFonts w:ascii="Times New Roman" w:hAnsi="Times New Roman"/>
          <w:sz w:val="26"/>
          <w:szCs w:val="26"/>
        </w:rPr>
        <w:t>: Liên kết với các Công ty lớn như Công ty Syngenta để cùng kết hợp khảo nghiệm một số giống lúa thuần và lúa lai có triển vọng. Để từ đó xây dựng thành đối tác xản xuất và phân phối sản phẩm lúa lai và lúa thuần của Công ty Syngenta.</w:t>
      </w:r>
    </w:p>
    <w:p w:rsidR="005F172C" w:rsidRPr="00E34E67" w:rsidRDefault="005F172C" w:rsidP="005F172C">
      <w:pPr>
        <w:widowControl w:val="0"/>
        <w:ind w:firstLine="720"/>
        <w:jc w:val="both"/>
        <w:rPr>
          <w:rFonts w:ascii="Times New Roman" w:hAnsi="Times New Roman"/>
          <w:sz w:val="26"/>
          <w:szCs w:val="26"/>
        </w:rPr>
      </w:pPr>
      <w:r w:rsidRPr="00E34E67">
        <w:rPr>
          <w:rFonts w:ascii="Times New Roman" w:hAnsi="Times New Roman"/>
          <w:i/>
          <w:sz w:val="26"/>
          <w:szCs w:val="26"/>
        </w:rPr>
        <w:t xml:space="preserve">Thứ </w:t>
      </w:r>
      <w:r w:rsidR="0002211C" w:rsidRPr="0002211C">
        <w:rPr>
          <w:rFonts w:ascii="Times New Roman" w:hAnsi="Times New Roman"/>
          <w:i/>
          <w:sz w:val="26"/>
          <w:szCs w:val="26"/>
        </w:rPr>
        <w:t>bảy</w:t>
      </w:r>
      <w:r w:rsidRPr="00E34E67">
        <w:rPr>
          <w:rFonts w:ascii="Times New Roman" w:hAnsi="Times New Roman"/>
          <w:sz w:val="26"/>
          <w:szCs w:val="26"/>
        </w:rPr>
        <w:t>: Tìm nguồn vốn vay phù hợp với điều kiện công ty.</w:t>
      </w:r>
    </w:p>
    <w:p w:rsidR="005F172C" w:rsidRPr="00E34E67" w:rsidRDefault="005F172C" w:rsidP="005F172C">
      <w:pPr>
        <w:widowControl w:val="0"/>
        <w:ind w:firstLine="720"/>
        <w:jc w:val="both"/>
        <w:rPr>
          <w:rFonts w:ascii="Times New Roman" w:hAnsi="Times New Roman"/>
          <w:sz w:val="26"/>
          <w:szCs w:val="26"/>
        </w:rPr>
      </w:pPr>
      <w:r w:rsidRPr="0002211C">
        <w:rPr>
          <w:rFonts w:ascii="Times New Roman" w:hAnsi="Times New Roman"/>
          <w:i/>
          <w:sz w:val="26"/>
          <w:szCs w:val="26"/>
        </w:rPr>
        <w:t xml:space="preserve">Thứ </w:t>
      </w:r>
      <w:r w:rsidR="0002211C">
        <w:rPr>
          <w:rFonts w:ascii="Times New Roman" w:hAnsi="Times New Roman"/>
          <w:i/>
          <w:sz w:val="26"/>
          <w:szCs w:val="26"/>
        </w:rPr>
        <w:t>t</w:t>
      </w:r>
      <w:r w:rsidR="0002211C" w:rsidRPr="0002211C">
        <w:rPr>
          <w:rFonts w:ascii="Times New Roman" w:hAnsi="Times New Roman"/>
          <w:i/>
          <w:sz w:val="26"/>
          <w:szCs w:val="26"/>
        </w:rPr>
        <w:t>ám</w:t>
      </w:r>
      <w:r w:rsidRPr="00E34E67">
        <w:rPr>
          <w:rFonts w:ascii="Times New Roman" w:hAnsi="Times New Roman"/>
          <w:sz w:val="26"/>
          <w:szCs w:val="26"/>
        </w:rPr>
        <w:t>: Xây dựng phương án kỹ thuật để khắc phục một số hạn chế của giống lúa bản quyền TL2, NB01 hỗ trợ bộ phận kinh doanh nhanh chóng mở rộng thị trường của 2 giống lúa này</w:t>
      </w:r>
    </w:p>
    <w:p w:rsidR="005F172C" w:rsidRPr="00E34E67" w:rsidRDefault="005F172C" w:rsidP="005F172C">
      <w:pPr>
        <w:widowControl w:val="0"/>
        <w:jc w:val="both"/>
        <w:rPr>
          <w:rFonts w:ascii="Times New Roman" w:hAnsi="Times New Roman"/>
          <w:sz w:val="26"/>
          <w:szCs w:val="26"/>
        </w:rPr>
      </w:pPr>
    </w:p>
    <w:p w:rsidR="005F172C" w:rsidRPr="00E34E67" w:rsidRDefault="005F172C" w:rsidP="005F172C">
      <w:pPr>
        <w:widowControl w:val="0"/>
        <w:ind w:left="1440" w:firstLine="1440"/>
        <w:jc w:val="center"/>
        <w:rPr>
          <w:rFonts w:ascii="Times New Roman" w:hAnsi="Times New Roman"/>
          <w:b/>
          <w:sz w:val="26"/>
          <w:szCs w:val="26"/>
        </w:rPr>
      </w:pPr>
      <w:r w:rsidRPr="00E34E67">
        <w:rPr>
          <w:rFonts w:ascii="Times New Roman" w:hAnsi="Times New Roman"/>
          <w:b/>
          <w:sz w:val="26"/>
          <w:szCs w:val="26"/>
        </w:rPr>
        <w:t>CÔNG TY CP GIỐNG CÂY TRỒNG</w:t>
      </w:r>
    </w:p>
    <w:p w:rsidR="005F172C" w:rsidRPr="00E34E67" w:rsidRDefault="005F172C" w:rsidP="005F172C">
      <w:pPr>
        <w:widowControl w:val="0"/>
        <w:ind w:left="2160" w:firstLine="720"/>
        <w:jc w:val="center"/>
        <w:rPr>
          <w:rFonts w:ascii="Times New Roman" w:hAnsi="Times New Roman"/>
          <w:b/>
          <w:sz w:val="26"/>
          <w:szCs w:val="26"/>
        </w:rPr>
      </w:pPr>
      <w:r w:rsidRPr="00E34E67">
        <w:rPr>
          <w:rFonts w:ascii="Times New Roman" w:hAnsi="Times New Roman"/>
          <w:b/>
          <w:sz w:val="26"/>
          <w:szCs w:val="26"/>
        </w:rPr>
        <w:t>HẢI DƯƠNG</w:t>
      </w:r>
    </w:p>
    <w:sectPr w:rsidR="005F172C" w:rsidRPr="00E34E67" w:rsidSect="00BF4068">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arrow">
    <w:altName w:val="Malgun Gothic Semilight"/>
    <w:charset w:val="00"/>
    <w:family w:val="roman"/>
    <w:pitch w:val="variable"/>
    <w:sig w:usb0="00000001" w:usb1="08000000" w:usb2="00000008" w:usb3="00000000" w:csb0="00000101" w:csb1="00000000"/>
  </w:font>
  <w:font w:name="Segoe UI">
    <w:panose1 w:val="020B0502040204020203"/>
    <w:charset w:val="00"/>
    <w:family w:val="swiss"/>
    <w:pitch w:val="variable"/>
    <w:sig w:usb0="E4002EFF" w:usb1="C000E47F"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44796"/>
    <w:multiLevelType w:val="hybridMultilevel"/>
    <w:tmpl w:val="A14C7B62"/>
    <w:lvl w:ilvl="0" w:tplc="F54E5AC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AD4CB8"/>
    <w:multiLevelType w:val="multilevel"/>
    <w:tmpl w:val="A95E0D3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76B004DC"/>
    <w:multiLevelType w:val="multilevel"/>
    <w:tmpl w:val="0E88E7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9D172D"/>
    <w:multiLevelType w:val="multilevel"/>
    <w:tmpl w:val="766ED2B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2C"/>
    <w:rsid w:val="0002211C"/>
    <w:rsid w:val="00117777"/>
    <w:rsid w:val="00187D3C"/>
    <w:rsid w:val="001930AE"/>
    <w:rsid w:val="00244974"/>
    <w:rsid w:val="002C272C"/>
    <w:rsid w:val="0032543B"/>
    <w:rsid w:val="00342C9B"/>
    <w:rsid w:val="003A69E6"/>
    <w:rsid w:val="0046065D"/>
    <w:rsid w:val="004D7C63"/>
    <w:rsid w:val="005206C7"/>
    <w:rsid w:val="00560E0A"/>
    <w:rsid w:val="0056355E"/>
    <w:rsid w:val="005A5F05"/>
    <w:rsid w:val="005C4672"/>
    <w:rsid w:val="005F172C"/>
    <w:rsid w:val="006329D6"/>
    <w:rsid w:val="00636B07"/>
    <w:rsid w:val="00666FC6"/>
    <w:rsid w:val="007807C8"/>
    <w:rsid w:val="007B1707"/>
    <w:rsid w:val="007D1FCB"/>
    <w:rsid w:val="00827EF2"/>
    <w:rsid w:val="008929F8"/>
    <w:rsid w:val="00982B90"/>
    <w:rsid w:val="009C6E79"/>
    <w:rsid w:val="009D6F5C"/>
    <w:rsid w:val="00A752AC"/>
    <w:rsid w:val="00A90C6E"/>
    <w:rsid w:val="00AF51AE"/>
    <w:rsid w:val="00B90080"/>
    <w:rsid w:val="00BF4068"/>
    <w:rsid w:val="00CE1A8A"/>
    <w:rsid w:val="00CE2EFE"/>
    <w:rsid w:val="00CF32B9"/>
    <w:rsid w:val="00D95EE9"/>
    <w:rsid w:val="00E04EEB"/>
    <w:rsid w:val="00ED05D5"/>
    <w:rsid w:val="00F70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FEABF"/>
  <w15:docId w15:val="{48F0C8CD-B035-4EC1-A0E9-0C6C6435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72C"/>
    <w:pPr>
      <w:spacing w:after="0" w:line="240" w:lineRule="auto"/>
    </w:pPr>
    <w:rPr>
      <w:rFonts w:ascii="Times-Narrow" w:eastAsia="Times New Roman" w:hAnsi="Times-Narrow"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locked/>
    <w:rsid w:val="005F172C"/>
    <w:rPr>
      <w:sz w:val="28"/>
      <w:szCs w:val="28"/>
      <w:shd w:val="clear" w:color="auto" w:fill="FFFFFF"/>
    </w:rPr>
  </w:style>
  <w:style w:type="paragraph" w:customStyle="1" w:styleId="Bodytext20">
    <w:name w:val="Body text (2)"/>
    <w:basedOn w:val="Normal"/>
    <w:link w:val="Bodytext2"/>
    <w:rsid w:val="005F172C"/>
    <w:pPr>
      <w:widowControl w:val="0"/>
      <w:shd w:val="clear" w:color="auto" w:fill="FFFFFF"/>
      <w:spacing w:before="180" w:after="600" w:line="0" w:lineRule="atLeast"/>
      <w:ind w:hanging="1800"/>
      <w:jc w:val="center"/>
    </w:pPr>
    <w:rPr>
      <w:rFonts w:asciiTheme="minorHAnsi" w:eastAsiaTheme="minorHAnsi" w:hAnsiTheme="minorHAnsi" w:cstheme="minorBidi"/>
      <w:shd w:val="clear" w:color="auto" w:fill="FFFFFF"/>
    </w:rPr>
  </w:style>
  <w:style w:type="character" w:customStyle="1" w:styleId="Bodytext2Italic">
    <w:name w:val="Body text (2) + Italic"/>
    <w:aliases w:val="Spacing 1 pt"/>
    <w:rsid w:val="005F172C"/>
    <w:rPr>
      <w:i/>
      <w:iCs/>
      <w:color w:val="000000"/>
      <w:spacing w:val="0"/>
      <w:w w:val="100"/>
      <w:position w:val="0"/>
      <w:sz w:val="28"/>
      <w:szCs w:val="28"/>
      <w:shd w:val="clear" w:color="auto" w:fill="FFFFFF"/>
      <w:lang w:val="vi-VN" w:eastAsia="vi-VN" w:bidi="vi-VN"/>
    </w:rPr>
  </w:style>
  <w:style w:type="paragraph" w:customStyle="1" w:styleId="Bodytext2Justified">
    <w:name w:val="Body text (2) + Justified"/>
    <w:aliases w:val="First line:  0 cm,Before:  0 pt,After:  0 pt,Li..."/>
    <w:basedOn w:val="Bodytext20"/>
    <w:rsid w:val="005F172C"/>
    <w:pPr>
      <w:shd w:val="clear" w:color="auto" w:fill="auto"/>
      <w:spacing w:before="0" w:after="0" w:line="360" w:lineRule="auto"/>
      <w:ind w:firstLine="0"/>
      <w:jc w:val="both"/>
    </w:pPr>
  </w:style>
  <w:style w:type="paragraph" w:styleId="ListParagraph">
    <w:name w:val="List Paragraph"/>
    <w:basedOn w:val="Normal"/>
    <w:uiPriority w:val="34"/>
    <w:qFormat/>
    <w:rsid w:val="005F172C"/>
    <w:pPr>
      <w:ind w:left="720"/>
      <w:contextualSpacing/>
    </w:pPr>
  </w:style>
  <w:style w:type="paragraph" w:styleId="BalloonText">
    <w:name w:val="Balloon Text"/>
    <w:basedOn w:val="Normal"/>
    <w:link w:val="BalloonTextChar"/>
    <w:uiPriority w:val="99"/>
    <w:semiHidden/>
    <w:unhideWhenUsed/>
    <w:rsid w:val="000221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1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10</Pages>
  <Words>3233</Words>
  <Characters>18431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Danit2.tk</Company>
  <LinksUpToDate>false</LinksUpToDate>
  <CharactersWithSpaces>21621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Ngoc</cp:lastModifiedBy>
  <cp:revision>21</cp:revision>
  <cp:lastPrinted>2024-06-21T02:54:00Z</cp:lastPrinted>
  <dcterms:created xsi:type="dcterms:W3CDTF">2024-06-19T07:27:00Z</dcterms:created>
  <dcterms:modified xsi:type="dcterms:W3CDTF">2024-07-24T09:04:00Z</dcterms:modified>
</cp:coreProperties>
</file>